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0DE9" w14:textId="77777777" w:rsidR="00852878" w:rsidRPr="00187A28" w:rsidRDefault="0074139D" w:rsidP="00852878">
      <w:pPr>
        <w:rPr>
          <w:rFonts w:asciiTheme="minorHAnsi" w:eastAsiaTheme="minorEastAsia" w:hAnsiTheme="minorHAnsi" w:cstheme="minorHAnsi"/>
          <w:b/>
          <w:color w:val="050505"/>
          <w:lang w:val="el-GR"/>
        </w:rPr>
      </w:pPr>
      <w:r w:rsidRPr="00187A28">
        <w:rPr>
          <w:rFonts w:asciiTheme="minorHAnsi" w:eastAsiaTheme="minorEastAsia" w:hAnsiTheme="minorHAnsi" w:cstheme="minorHAnsi"/>
          <w:b/>
          <w:bCs/>
          <w:lang w:val="el-GR"/>
        </w:rPr>
        <w:t xml:space="preserve">Τίτλος: </w:t>
      </w:r>
      <w:r w:rsidR="00852878" w:rsidRPr="00187A28">
        <w:rPr>
          <w:rFonts w:asciiTheme="minorHAnsi" w:eastAsiaTheme="minorEastAsia" w:hAnsiTheme="minorHAnsi" w:cstheme="minorHAnsi"/>
          <w:b/>
          <w:color w:val="F61D30"/>
          <w:lang w:val="el-GR"/>
        </w:rPr>
        <w:t>35 Νέες Θέσεις</w:t>
      </w:r>
      <w:r w:rsidR="00852878" w:rsidRPr="00187A28">
        <w:rPr>
          <w:rFonts w:asciiTheme="minorHAnsi" w:eastAsiaTheme="minorEastAsia" w:hAnsiTheme="minorHAnsi" w:cstheme="minorHAnsi"/>
          <w:b/>
          <w:color w:val="FF0000"/>
          <w:lang w:val="el-GR"/>
        </w:rPr>
        <w:t xml:space="preserve"> </w:t>
      </w:r>
      <w:r w:rsidR="00852878" w:rsidRPr="00187A28">
        <w:rPr>
          <w:rFonts w:asciiTheme="minorHAnsi" w:eastAsiaTheme="minorEastAsia" w:hAnsiTheme="minorHAnsi" w:cstheme="minorHAnsi"/>
          <w:b/>
          <w:color w:val="050505"/>
          <w:lang w:val="el-GR"/>
        </w:rPr>
        <w:t>Μηχανικών στο εργοστάσιο της ΠΑΠΑΣΤΡΑΤΟΣ</w:t>
      </w:r>
    </w:p>
    <w:p w14:paraId="14311236" w14:textId="20E5CB70" w:rsidR="00852878" w:rsidRPr="00187A28" w:rsidRDefault="00F43B29" w:rsidP="00852878">
      <w:pPr>
        <w:pStyle w:val="NormalWeb"/>
        <w:rPr>
          <w:rFonts w:asciiTheme="minorHAnsi" w:hAnsiTheme="minorHAnsi" w:cstheme="minorHAnsi"/>
          <w:color w:val="000000"/>
          <w:lang w:val="el-GR"/>
        </w:rPr>
      </w:pPr>
      <w:r w:rsidRPr="00187A28">
        <w:rPr>
          <w:rFonts w:asciiTheme="minorHAnsi" w:hAnsiTheme="minorHAnsi" w:cstheme="minorHAnsi"/>
          <w:color w:val="030405"/>
          <w:lang w:val="el-GR"/>
        </w:rPr>
        <w:t>Πρόκειται για μία πρωτοβουλία της Παπαστράτος με</w:t>
      </w:r>
      <w:r w:rsidRPr="00187A28">
        <w:rPr>
          <w:rStyle w:val="apple-converted-space"/>
          <w:rFonts w:asciiTheme="minorHAnsi" w:hAnsiTheme="minorHAnsi" w:cstheme="minorHAnsi"/>
          <w:color w:val="030405"/>
        </w:rPr>
        <w:t> </w:t>
      </w:r>
      <w:r w:rsidRPr="00187A28">
        <w:rPr>
          <w:rFonts w:asciiTheme="minorHAnsi" w:hAnsiTheme="minorHAnsi" w:cstheme="minorHAnsi"/>
          <w:b/>
          <w:bCs/>
          <w:color w:val="030405"/>
        </w:rPr>
        <w:t>Innovation</w:t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t xml:space="preserve"> </w:t>
      </w:r>
      <w:r w:rsidRPr="00187A28">
        <w:rPr>
          <w:rFonts w:asciiTheme="minorHAnsi" w:hAnsiTheme="minorHAnsi" w:cstheme="minorHAnsi"/>
          <w:b/>
          <w:bCs/>
          <w:color w:val="030405"/>
        </w:rPr>
        <w:t>Enabler </w:t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t>την</w:t>
      </w:r>
      <w:r w:rsidRPr="00187A28">
        <w:rPr>
          <w:rStyle w:val="apple-converted-space"/>
          <w:rFonts w:asciiTheme="minorHAnsi" w:hAnsiTheme="minorHAnsi" w:cstheme="minorHAnsi"/>
          <w:b/>
          <w:bCs/>
          <w:color w:val="030405"/>
        </w:rPr>
        <w:t> </w:t>
      </w:r>
      <w:r w:rsidRPr="00187A28">
        <w:rPr>
          <w:rFonts w:asciiTheme="minorHAnsi" w:hAnsiTheme="minorHAnsi" w:cstheme="minorHAnsi"/>
          <w:b/>
          <w:bCs/>
          <w:color w:val="030405"/>
        </w:rPr>
        <w:fldChar w:fldCharType="begin"/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instrText xml:space="preserve"> </w:instrText>
      </w:r>
      <w:r w:rsidRPr="00187A28">
        <w:rPr>
          <w:rFonts w:asciiTheme="minorHAnsi" w:hAnsiTheme="minorHAnsi" w:cstheme="minorHAnsi"/>
          <w:b/>
          <w:bCs/>
          <w:color w:val="030405"/>
        </w:rPr>
        <w:instrText>HYPERLINK</w:instrText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instrText xml:space="preserve"> "</w:instrText>
      </w:r>
      <w:r w:rsidRPr="00187A28">
        <w:rPr>
          <w:rFonts w:asciiTheme="minorHAnsi" w:hAnsiTheme="minorHAnsi" w:cstheme="minorHAnsi"/>
          <w:b/>
          <w:bCs/>
          <w:color w:val="030405"/>
        </w:rPr>
        <w:instrText>http</w:instrText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instrText>://</w:instrText>
      </w:r>
      <w:r w:rsidRPr="00187A28">
        <w:rPr>
          <w:rFonts w:asciiTheme="minorHAnsi" w:hAnsiTheme="minorHAnsi" w:cstheme="minorHAnsi"/>
          <w:b/>
          <w:bCs/>
          <w:color w:val="030405"/>
        </w:rPr>
        <w:instrText>www</w:instrText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instrText>.</w:instrText>
      </w:r>
      <w:r w:rsidRPr="00187A28">
        <w:rPr>
          <w:rFonts w:asciiTheme="minorHAnsi" w:hAnsiTheme="minorHAnsi" w:cstheme="minorHAnsi"/>
          <w:b/>
          <w:bCs/>
          <w:color w:val="030405"/>
        </w:rPr>
        <w:instrText>mantisbi</w:instrText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instrText>.</w:instrText>
      </w:r>
      <w:r w:rsidRPr="00187A28">
        <w:rPr>
          <w:rFonts w:asciiTheme="minorHAnsi" w:hAnsiTheme="minorHAnsi" w:cstheme="minorHAnsi"/>
          <w:b/>
          <w:bCs/>
          <w:color w:val="030405"/>
        </w:rPr>
        <w:instrText>io</w:instrText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instrText>" \</w:instrText>
      </w:r>
      <w:r w:rsidRPr="00187A28">
        <w:rPr>
          <w:rFonts w:asciiTheme="minorHAnsi" w:hAnsiTheme="minorHAnsi" w:cstheme="minorHAnsi"/>
          <w:b/>
          <w:bCs/>
          <w:color w:val="030405"/>
        </w:rPr>
        <w:instrText>t</w:instrText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instrText xml:space="preserve"> "_</w:instrText>
      </w:r>
      <w:r w:rsidRPr="00187A28">
        <w:rPr>
          <w:rFonts w:asciiTheme="minorHAnsi" w:hAnsiTheme="minorHAnsi" w:cstheme="minorHAnsi"/>
          <w:b/>
          <w:bCs/>
          <w:color w:val="030405"/>
        </w:rPr>
        <w:instrText>blank</w:instrText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instrText xml:space="preserve">" </w:instrText>
      </w:r>
      <w:r w:rsidRPr="00187A28">
        <w:rPr>
          <w:rFonts w:asciiTheme="minorHAnsi" w:hAnsiTheme="minorHAnsi" w:cstheme="minorHAnsi"/>
          <w:b/>
          <w:bCs/>
          <w:color w:val="030405"/>
        </w:rPr>
      </w:r>
      <w:r w:rsidRPr="00187A28">
        <w:rPr>
          <w:rFonts w:asciiTheme="minorHAnsi" w:hAnsiTheme="minorHAnsi" w:cstheme="minorHAnsi"/>
          <w:b/>
          <w:bCs/>
          <w:color w:val="030405"/>
        </w:rPr>
        <w:fldChar w:fldCharType="separate"/>
      </w:r>
      <w:r w:rsidRPr="00187A28">
        <w:rPr>
          <w:rStyle w:val="Hyperlink"/>
          <w:rFonts w:asciiTheme="minorHAnsi" w:hAnsiTheme="minorHAnsi" w:cstheme="minorHAnsi"/>
          <w:b/>
          <w:bCs/>
        </w:rPr>
        <w:t>Mantis</w:t>
      </w:r>
      <w:r w:rsidRPr="00187A28">
        <w:rPr>
          <w:rStyle w:val="Hyperlink"/>
          <w:rFonts w:asciiTheme="minorHAnsi" w:hAnsiTheme="minorHAnsi" w:cstheme="minorHAnsi"/>
          <w:b/>
          <w:bCs/>
          <w:lang w:val="el-GR"/>
        </w:rPr>
        <w:t xml:space="preserve"> </w:t>
      </w:r>
      <w:r w:rsidRPr="00187A28">
        <w:rPr>
          <w:rStyle w:val="Hyperlink"/>
          <w:rFonts w:asciiTheme="minorHAnsi" w:hAnsiTheme="minorHAnsi" w:cstheme="minorHAnsi"/>
          <w:b/>
          <w:bCs/>
        </w:rPr>
        <w:t>B</w:t>
      </w:r>
      <w:r w:rsidR="00852878" w:rsidRPr="00187A28">
        <w:rPr>
          <w:rStyle w:val="Hyperlink"/>
          <w:rFonts w:asciiTheme="minorHAnsi" w:hAnsiTheme="minorHAnsi" w:cstheme="minorHAnsi"/>
          <w:b/>
          <w:bCs/>
          <w:lang w:val="el-GR"/>
        </w:rPr>
        <w:t>e</w:t>
      </w:r>
      <w:r w:rsidR="00852878" w:rsidRPr="00187A28">
        <w:rPr>
          <w:rStyle w:val="Hyperlink"/>
          <w:rFonts w:asciiTheme="minorHAnsi" w:hAnsiTheme="minorHAnsi" w:cstheme="minorHAnsi"/>
          <w:b/>
          <w:bCs/>
          <w:lang w:val="en-US"/>
        </w:rPr>
        <w:t>yond</w:t>
      </w:r>
      <w:r w:rsidR="00852878" w:rsidRPr="00187A28">
        <w:rPr>
          <w:rStyle w:val="Hyperlink"/>
          <w:rFonts w:asciiTheme="minorHAnsi" w:hAnsiTheme="minorHAnsi" w:cstheme="minorHAnsi"/>
          <w:b/>
          <w:bCs/>
          <w:lang w:val="el-GR"/>
        </w:rPr>
        <w:t xml:space="preserve"> </w:t>
      </w:r>
      <w:r w:rsidRPr="00187A28">
        <w:rPr>
          <w:rStyle w:val="Hyperlink"/>
          <w:rFonts w:asciiTheme="minorHAnsi" w:hAnsiTheme="minorHAnsi" w:cstheme="minorHAnsi"/>
          <w:b/>
          <w:bCs/>
        </w:rPr>
        <w:t>Innovation</w:t>
      </w:r>
      <w:r w:rsidRPr="00187A28">
        <w:rPr>
          <w:rFonts w:asciiTheme="minorHAnsi" w:hAnsiTheme="minorHAnsi" w:cstheme="minorHAnsi"/>
          <w:b/>
          <w:bCs/>
          <w:color w:val="030405"/>
        </w:rPr>
        <w:fldChar w:fldCharType="end"/>
      </w:r>
      <w:r w:rsidR="00852878" w:rsidRPr="00187A28">
        <w:rPr>
          <w:rFonts w:asciiTheme="minorHAnsi" w:hAnsiTheme="minorHAnsi" w:cstheme="minorHAnsi"/>
          <w:color w:val="030405"/>
          <w:lang w:val="el-GR"/>
        </w:rPr>
        <w:t>,</w:t>
      </w:r>
      <w:r w:rsidRPr="00187A28">
        <w:rPr>
          <w:rFonts w:asciiTheme="minorHAnsi" w:hAnsiTheme="minorHAnsi" w:cstheme="minorHAnsi"/>
          <w:color w:val="030405"/>
        </w:rPr>
        <w:t> </w:t>
      </w:r>
      <w:r w:rsidR="00852878" w:rsidRPr="00187A28">
        <w:rPr>
          <w:rFonts w:asciiTheme="minorHAnsi" w:hAnsiTheme="minorHAnsi" w:cstheme="minorHAnsi"/>
          <w:color w:val="000000"/>
          <w:lang w:val="el-GR"/>
        </w:rPr>
        <w:t xml:space="preserve">με σκοπό την </w:t>
      </w:r>
      <w:r w:rsidR="00852878" w:rsidRPr="00187A28">
        <w:rPr>
          <w:rFonts w:asciiTheme="minorHAnsi" w:hAnsiTheme="minorHAnsi" w:cstheme="minorHAnsi"/>
          <w:b/>
          <w:bCs/>
          <w:color w:val="000000"/>
          <w:lang w:val="el-GR"/>
        </w:rPr>
        <w:t>ανεύρεση 35 νέων ταλέντων</w:t>
      </w:r>
      <w:r w:rsidR="00852878" w:rsidRPr="00187A28">
        <w:rPr>
          <w:rFonts w:asciiTheme="minorHAnsi" w:hAnsiTheme="minorHAnsi" w:cstheme="minorHAnsi"/>
          <w:color w:val="000000"/>
          <w:lang w:val="el-GR"/>
        </w:rPr>
        <w:t>, πτυχιούχων σχολών Μηχανικών για τις νέες υπερσύγχρονες γραμμές παραγωγής της Παπαστράτος στον Ασπρόπυργο.</w:t>
      </w:r>
    </w:p>
    <w:p w14:paraId="5EE84C90" w14:textId="05FD761F" w:rsidR="00F43B29" w:rsidRPr="00187A28" w:rsidRDefault="00F43B29" w:rsidP="00852878">
      <w:pPr>
        <w:rPr>
          <w:rFonts w:asciiTheme="minorHAnsi" w:hAnsiTheme="minorHAnsi" w:cstheme="minorHAnsi"/>
          <w:color w:val="030405"/>
          <w:lang w:val="el-GR"/>
        </w:rPr>
      </w:pPr>
      <w:r w:rsidRPr="00187A28">
        <w:rPr>
          <w:rFonts w:asciiTheme="minorHAnsi" w:hAnsiTheme="minorHAnsi" w:cstheme="minorHAnsi"/>
          <w:color w:val="030405"/>
          <w:lang w:val="el-GR"/>
        </w:rPr>
        <w:t xml:space="preserve">Διεκδίκησε μια θέση </w:t>
      </w:r>
      <w:r w:rsidR="00187A28" w:rsidRPr="00187A28">
        <w:rPr>
          <w:rFonts w:asciiTheme="minorHAnsi" w:hAnsiTheme="minorHAnsi" w:cstheme="minorHAnsi"/>
          <w:b/>
          <w:bCs/>
          <w:color w:val="030405"/>
          <w:lang w:val="el-GR"/>
        </w:rPr>
        <w:t>Τεχνικού Διαδικασιών Παραγωγής</w:t>
      </w:r>
      <w:r w:rsidR="00187A28" w:rsidRPr="00187A28">
        <w:rPr>
          <w:rFonts w:asciiTheme="minorHAnsi" w:hAnsiTheme="minorHAnsi" w:cstheme="minorHAnsi"/>
          <w:color w:val="030405"/>
          <w:lang w:val="el-GR"/>
        </w:rPr>
        <w:t xml:space="preserve"> ή </w:t>
      </w: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t>Μηχανικού Παραγωγής</w:t>
      </w:r>
      <w:r w:rsidRPr="00187A28">
        <w:rPr>
          <w:rFonts w:asciiTheme="minorHAnsi" w:hAnsiTheme="minorHAnsi" w:cstheme="minorHAnsi"/>
          <w:color w:val="030405"/>
          <w:lang w:val="el-GR"/>
        </w:rPr>
        <w:t xml:space="preserve"> και δούλεψε σε μια σύγχρονη γραμμή παραγωγής των εναλλακτικών θερμαινόμενων καπνικών προϊόντων μας, συνδυάζοντας τις ακαδημαϊκές γνώσεις σου με την αγάπη σου για την καινοτομία.</w:t>
      </w:r>
    </w:p>
    <w:p w14:paraId="21B01DE8" w14:textId="77777777" w:rsidR="00187A28" w:rsidRPr="00187A28" w:rsidRDefault="00187A28" w:rsidP="00852878">
      <w:pPr>
        <w:rPr>
          <w:rFonts w:asciiTheme="minorHAnsi" w:hAnsiTheme="minorHAnsi" w:cstheme="minorHAnsi"/>
          <w:color w:val="030405"/>
          <w:lang w:val="el-GR"/>
        </w:rPr>
      </w:pPr>
    </w:p>
    <w:p w14:paraId="22B664AB" w14:textId="6050F660" w:rsidR="00187A28" w:rsidRPr="00187A28" w:rsidRDefault="00187A28" w:rsidP="00852878">
      <w:pPr>
        <w:rPr>
          <w:rFonts w:asciiTheme="minorHAnsi" w:hAnsiTheme="minorHAnsi" w:cstheme="minorHAnsi"/>
          <w:color w:val="030405"/>
          <w:lang w:val="el-GR"/>
        </w:rPr>
      </w:pPr>
      <w:r w:rsidRPr="00187A28">
        <w:rPr>
          <w:rFonts w:asciiTheme="minorHAnsi" w:hAnsiTheme="minorHAnsi" w:cstheme="minorHAnsi"/>
          <w:b/>
          <w:bCs/>
          <w:color w:val="030405"/>
          <w:lang w:val="el-GR"/>
        </w:rPr>
        <w:t>Τεχνικός Διαδικασιών Παραγωγής</w:t>
      </w:r>
    </w:p>
    <w:p w14:paraId="691B6310" w14:textId="3EBD3D57" w:rsidR="00F43B29" w:rsidRPr="00187A28" w:rsidRDefault="00F43B29" w:rsidP="00F43B29">
      <w:pPr>
        <w:pStyle w:val="NormalWeb"/>
        <w:rPr>
          <w:rFonts w:asciiTheme="minorHAnsi" w:hAnsiTheme="minorHAnsi" w:cstheme="minorHAnsi"/>
          <w:b/>
          <w:bCs/>
          <w:color w:val="030405"/>
          <w:u w:val="single"/>
          <w:lang w:val="el-GR"/>
        </w:rPr>
      </w:pPr>
      <w:r w:rsidRPr="00187A28">
        <w:rPr>
          <w:rFonts w:asciiTheme="minorHAnsi" w:hAnsiTheme="minorHAnsi" w:cstheme="minorHAnsi"/>
          <w:b/>
          <w:bCs/>
          <w:color w:val="030405"/>
          <w:u w:val="single"/>
          <w:lang w:val="el-GR"/>
        </w:rPr>
        <w:t>Καθήκοντα:</w:t>
      </w:r>
    </w:p>
    <w:p w14:paraId="27FF4A0D" w14:textId="77777777" w:rsidR="00187A28" w:rsidRPr="00187A28" w:rsidRDefault="000D743B" w:rsidP="00187A28">
      <w:pPr>
        <w:rPr>
          <w:rFonts w:asciiTheme="minorHAnsi" w:hAnsiTheme="minorHAnsi" w:cstheme="minorHAnsi"/>
        </w:rPr>
      </w:pPr>
      <w:r w:rsidRPr="00187A28">
        <w:rPr>
          <w:rFonts w:asciiTheme="minorHAnsi" w:eastAsiaTheme="minorEastAsia" w:hAnsiTheme="minorHAnsi" w:cstheme="minorHAnsi"/>
          <w:lang w:val="el-GR"/>
        </w:rPr>
        <w:t xml:space="preserve">- </w:t>
      </w:r>
      <w:r w:rsidR="00187A28" w:rsidRPr="00187A28">
        <w:rPr>
          <w:rFonts w:asciiTheme="minorHAnsi" w:hAnsiTheme="minorHAnsi" w:cstheme="minorHAnsi"/>
        </w:rPr>
        <w:t>Διασφάλιση της συνεχούς και αποδοτικής λειτουργίας της γραμμής παραγωγής ή της μηχανής που του/της έχει ανατεθεί </w:t>
      </w:r>
    </w:p>
    <w:p w14:paraId="07C8A713" w14:textId="0A7F17D0" w:rsidR="00187A28" w:rsidRPr="00187A28" w:rsidRDefault="00187A28" w:rsidP="00187A28">
      <w:pPr>
        <w:rPr>
          <w:rFonts w:asciiTheme="minorHAnsi" w:hAnsiTheme="minorHAnsi" w:cstheme="minorHAnsi"/>
        </w:rPr>
      </w:pPr>
      <w:r w:rsidRPr="00187A28">
        <w:rPr>
          <w:rFonts w:asciiTheme="minorHAnsi" w:hAnsiTheme="minorHAnsi" w:cstheme="minorHAnsi"/>
          <w:lang w:val="el-GR"/>
        </w:rPr>
        <w:t xml:space="preserve">- </w:t>
      </w:r>
      <w:r w:rsidRPr="00187A28">
        <w:rPr>
          <w:rFonts w:asciiTheme="minorHAnsi" w:hAnsiTheme="minorHAnsi" w:cstheme="minorHAnsi"/>
        </w:rPr>
        <w:t>Διενέργεια τεχνικών επεμβάσεων καθώς και ενεργειών συντήρησης (ρυθμίσεις, προγραμματισμένη συντήρηση) στον εξοπλισμό που του/της έχει ανατεθεί με σκοπό την επίτευξη και βελτίωση των Δεικτών Απόδοσης (KPIs)</w:t>
      </w:r>
    </w:p>
    <w:p w14:paraId="37BE28EB" w14:textId="48C12C1A" w:rsidR="00187A28" w:rsidRPr="00187A28" w:rsidRDefault="00187A28" w:rsidP="00187A28">
      <w:pPr>
        <w:rPr>
          <w:rFonts w:asciiTheme="minorHAnsi" w:hAnsiTheme="minorHAnsi" w:cstheme="minorHAnsi"/>
        </w:rPr>
      </w:pPr>
      <w:r w:rsidRPr="00187A28">
        <w:rPr>
          <w:rFonts w:asciiTheme="minorHAnsi" w:hAnsiTheme="minorHAnsi" w:cstheme="minorHAnsi"/>
          <w:lang w:val="el-GR"/>
        </w:rPr>
        <w:t xml:space="preserve">- </w:t>
      </w:r>
      <w:r w:rsidRPr="00187A28">
        <w:rPr>
          <w:rFonts w:asciiTheme="minorHAnsi" w:hAnsiTheme="minorHAnsi" w:cstheme="minorHAnsi"/>
        </w:rPr>
        <w:t>Συμμόρφωση με όλα τα πρότυπα του Προγράμματος Διαρκούς Προόδου (ContinuousImprovement) σε σχέση με τον εξοπλισμό που διαχειρίζεται και τη φάση προόδου στην οποία βρίσκεται το εργοστάσιο</w:t>
      </w:r>
    </w:p>
    <w:p w14:paraId="15348EDF" w14:textId="35C5BB5C" w:rsidR="00187A28" w:rsidRPr="00187A28" w:rsidRDefault="00187A28" w:rsidP="00187A28">
      <w:pPr>
        <w:rPr>
          <w:rFonts w:asciiTheme="minorHAnsi" w:hAnsiTheme="minorHAnsi" w:cstheme="minorHAnsi"/>
        </w:rPr>
      </w:pPr>
      <w:r w:rsidRPr="00187A28">
        <w:rPr>
          <w:rFonts w:asciiTheme="minorHAnsi" w:hAnsiTheme="minorHAnsi" w:cstheme="minorHAnsi"/>
          <w:lang w:val="el-GR"/>
        </w:rPr>
        <w:t xml:space="preserve">- </w:t>
      </w:r>
      <w:r w:rsidRPr="00187A28">
        <w:rPr>
          <w:rFonts w:asciiTheme="minorHAnsi" w:hAnsiTheme="minorHAnsi" w:cstheme="minorHAnsi"/>
        </w:rPr>
        <w:t>Συμβολή στη συνεχή βελτίωση και στην εξάλειψη των απωλειών στον εξοπλισμό που του/της ανατίθεται</w:t>
      </w:r>
    </w:p>
    <w:p w14:paraId="1C59D023" w14:textId="7DB1910F" w:rsidR="00187A28" w:rsidRPr="00187A28" w:rsidRDefault="00187A28" w:rsidP="00187A28">
      <w:pPr>
        <w:rPr>
          <w:rFonts w:asciiTheme="minorHAnsi" w:hAnsiTheme="minorHAnsi" w:cstheme="minorHAnsi"/>
        </w:rPr>
      </w:pPr>
      <w:r w:rsidRPr="00187A28">
        <w:rPr>
          <w:rFonts w:asciiTheme="minorHAnsi" w:hAnsiTheme="minorHAnsi" w:cstheme="minorHAnsi"/>
          <w:lang w:val="el-GR"/>
        </w:rPr>
        <w:t xml:space="preserve">- </w:t>
      </w:r>
      <w:r w:rsidRPr="00187A28">
        <w:rPr>
          <w:rFonts w:asciiTheme="minorHAnsi" w:hAnsiTheme="minorHAnsi" w:cstheme="minorHAnsi"/>
        </w:rPr>
        <w:t>Συμμόρφωση με τις οδηγίες που σχετίζονται με την ποιότητα των εισερχόμενων υλικών, των ημιέτοιμων και του τελικού προϊόντος, σύμφωνα με τις απαιτήσεις του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QMS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(QualityManagement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System), της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PMI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και της νομοθεσίας</w:t>
      </w:r>
    </w:p>
    <w:p w14:paraId="2FB5A5C9" w14:textId="77777777" w:rsidR="00187A28" w:rsidRPr="00187A28" w:rsidRDefault="00187A28" w:rsidP="00187A28">
      <w:pPr>
        <w:rPr>
          <w:rFonts w:asciiTheme="minorHAnsi" w:hAnsiTheme="minorHAnsi" w:cstheme="minorHAnsi"/>
        </w:rPr>
      </w:pPr>
    </w:p>
    <w:p w14:paraId="72C61936" w14:textId="5F9C80C9" w:rsidR="000D743B" w:rsidRPr="00187A28" w:rsidRDefault="00F43B29" w:rsidP="00187A28">
      <w:pPr>
        <w:rPr>
          <w:rFonts w:asciiTheme="minorHAnsi" w:eastAsiaTheme="minorEastAsia" w:hAnsiTheme="minorHAnsi" w:cstheme="minorHAnsi"/>
          <w:u w:val="single"/>
          <w:lang w:val="el-GR"/>
        </w:rPr>
      </w:pPr>
      <w:r w:rsidRPr="00187A28">
        <w:rPr>
          <w:rFonts w:asciiTheme="minorHAnsi" w:eastAsiaTheme="minorEastAsia" w:hAnsiTheme="minorHAnsi" w:cstheme="minorHAnsi"/>
          <w:b/>
          <w:bCs/>
          <w:u w:val="single"/>
          <w:lang w:val="el-GR"/>
        </w:rPr>
        <w:t>Προφ</w:t>
      </w:r>
      <w:r w:rsidR="00C51E66" w:rsidRPr="00187A28">
        <w:rPr>
          <w:rFonts w:asciiTheme="minorHAnsi" w:eastAsiaTheme="minorEastAsia" w:hAnsiTheme="minorHAnsi" w:cstheme="minorHAnsi"/>
          <w:b/>
          <w:bCs/>
          <w:u w:val="single"/>
          <w:lang w:val="el-GR"/>
        </w:rPr>
        <w:t>ί</w:t>
      </w:r>
      <w:r w:rsidRPr="00187A28">
        <w:rPr>
          <w:rFonts w:asciiTheme="minorHAnsi" w:eastAsiaTheme="minorEastAsia" w:hAnsiTheme="minorHAnsi" w:cstheme="minorHAnsi"/>
          <w:b/>
          <w:bCs/>
          <w:u w:val="single"/>
          <w:lang w:val="el-GR"/>
        </w:rPr>
        <w:t>λ Υποψηφίου</w:t>
      </w:r>
      <w:r w:rsidR="00063624">
        <w:rPr>
          <w:rFonts w:asciiTheme="minorHAnsi" w:eastAsiaTheme="minorEastAsia" w:hAnsiTheme="minorHAnsi" w:cstheme="minorHAnsi"/>
          <w:b/>
          <w:bCs/>
          <w:u w:val="single"/>
          <w:lang w:val="el-GR"/>
        </w:rPr>
        <w:t>:</w:t>
      </w:r>
    </w:p>
    <w:p w14:paraId="34C216F1" w14:textId="537C6FAA" w:rsidR="000D743B" w:rsidRPr="00187A28" w:rsidRDefault="000D743B" w:rsidP="000D743B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lang w:val="el-GR"/>
        </w:rPr>
      </w:pPr>
      <w:r w:rsidRPr="00187A28">
        <w:rPr>
          <w:rFonts w:asciiTheme="minorHAnsi" w:eastAsiaTheme="minorEastAsia" w:hAnsiTheme="minorHAnsi" w:cstheme="minorHAnsi"/>
          <w:lang w:val="el-GR"/>
        </w:rPr>
        <w:t>Ακαδημαϊκό προφίλ Μηχανολόγου/ Ηλεκτρολόγου Μηχανικού ή Μηχανικού Αυτοματισμού και Παραγωγή</w:t>
      </w:r>
      <w:r w:rsidR="00C51E66" w:rsidRPr="00187A28">
        <w:rPr>
          <w:rFonts w:asciiTheme="minorHAnsi" w:eastAsiaTheme="minorEastAsia" w:hAnsiTheme="minorHAnsi" w:cstheme="minorHAnsi"/>
          <w:lang w:val="el-GR"/>
        </w:rPr>
        <w:t>ς</w:t>
      </w:r>
    </w:p>
    <w:p w14:paraId="14F6EBCD" w14:textId="77777777" w:rsidR="000D743B" w:rsidRPr="00187A28" w:rsidRDefault="000D743B" w:rsidP="000D743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lang w:val="el-GR"/>
        </w:rPr>
      </w:pPr>
      <w:r w:rsidRPr="00187A28">
        <w:rPr>
          <w:rFonts w:asciiTheme="minorHAnsi" w:eastAsiaTheme="minorEastAsia" w:hAnsiTheme="minorHAnsi" w:cstheme="minorHAnsi"/>
          <w:lang w:val="el-GR"/>
        </w:rPr>
        <w:t>Άριστη γνώση Αγγλικών (προφορικά &amp; γραπτά)</w:t>
      </w:r>
    </w:p>
    <w:p w14:paraId="5FC0DF8D" w14:textId="77777777" w:rsidR="000D743B" w:rsidRPr="00187A28" w:rsidRDefault="000D743B" w:rsidP="000D743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lang w:val="el-GR"/>
        </w:rPr>
      </w:pPr>
      <w:r w:rsidRPr="00187A28">
        <w:rPr>
          <w:rFonts w:asciiTheme="minorHAnsi" w:eastAsiaTheme="minorEastAsia" w:hAnsiTheme="minorHAnsi" w:cstheme="minorHAnsi"/>
          <w:lang w:val="el-GR"/>
        </w:rPr>
        <w:t>Πάθος για νέες προκλήσεις σε περιβάλλον πολυπολιτισμικό</w:t>
      </w:r>
    </w:p>
    <w:p w14:paraId="054D1A63" w14:textId="77777777" w:rsidR="000D743B" w:rsidRPr="00187A28" w:rsidRDefault="000D743B" w:rsidP="000D743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lang w:val="el-GR"/>
        </w:rPr>
      </w:pPr>
      <w:r w:rsidRPr="00187A28">
        <w:rPr>
          <w:rFonts w:asciiTheme="minorHAnsi" w:eastAsiaTheme="minorEastAsia" w:hAnsiTheme="minorHAnsi" w:cstheme="minorHAnsi"/>
          <w:lang w:val="el-GR"/>
        </w:rPr>
        <w:t>Εργασιακή εμπειρία σε αντίστοιχη θέση θα εκτιμηθεί αναλόγως</w:t>
      </w:r>
    </w:p>
    <w:p w14:paraId="54CDD887" w14:textId="10028D20" w:rsidR="008225EB" w:rsidRPr="00187A28" w:rsidRDefault="000D743B" w:rsidP="00C51E6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lang w:val="el-GR"/>
        </w:rPr>
      </w:pPr>
      <w:r w:rsidRPr="00187A28">
        <w:rPr>
          <w:rFonts w:asciiTheme="minorHAnsi" w:eastAsiaTheme="minorEastAsia" w:hAnsiTheme="minorHAnsi" w:cstheme="minorHAnsi"/>
          <w:lang w:val="el-GR"/>
        </w:rPr>
        <w:t>Ολοκληρωμένες στρατιωτικές υποχρεώσεις</w:t>
      </w:r>
    </w:p>
    <w:p w14:paraId="4CECCEF4" w14:textId="77777777" w:rsidR="00C51E66" w:rsidRDefault="00C51E66" w:rsidP="007C7F41">
      <w:pPr>
        <w:rPr>
          <w:rFonts w:asciiTheme="minorHAnsi" w:eastAsiaTheme="minorEastAsia" w:hAnsiTheme="minorHAnsi" w:cstheme="minorHAnsi"/>
          <w:lang w:val="el-GR"/>
        </w:rPr>
      </w:pPr>
    </w:p>
    <w:p w14:paraId="208CB16A" w14:textId="6D72A968" w:rsidR="00187A28" w:rsidRPr="00187A28" w:rsidRDefault="00187A28" w:rsidP="007C7F41">
      <w:pPr>
        <w:rPr>
          <w:rFonts w:asciiTheme="minorHAnsi" w:eastAsiaTheme="minorEastAsia" w:hAnsiTheme="minorHAnsi" w:cstheme="minorHAnsi"/>
          <w:b/>
          <w:bCs/>
          <w:lang w:val="el-GR"/>
        </w:rPr>
      </w:pPr>
      <w:r w:rsidRPr="00187A28">
        <w:rPr>
          <w:rFonts w:asciiTheme="minorHAnsi" w:eastAsiaTheme="minorEastAsia" w:hAnsiTheme="minorHAnsi" w:cstheme="minorHAnsi"/>
          <w:b/>
          <w:bCs/>
          <w:lang w:val="el-GR"/>
        </w:rPr>
        <w:t>Μηχανικός Παραγωγής και Συντήρησης</w:t>
      </w:r>
    </w:p>
    <w:p w14:paraId="74E7DD42" w14:textId="77777777" w:rsidR="00187A28" w:rsidRPr="00187A28" w:rsidRDefault="00187A28" w:rsidP="00187A28">
      <w:pPr>
        <w:pStyle w:val="NormalWeb"/>
        <w:rPr>
          <w:rFonts w:asciiTheme="minorHAnsi" w:hAnsiTheme="minorHAnsi" w:cstheme="minorHAnsi"/>
          <w:b/>
          <w:bCs/>
          <w:color w:val="030405"/>
          <w:u w:val="single"/>
          <w:lang w:val="el-GR"/>
        </w:rPr>
      </w:pPr>
      <w:r w:rsidRPr="00187A28">
        <w:rPr>
          <w:rFonts w:asciiTheme="minorHAnsi" w:hAnsiTheme="minorHAnsi" w:cstheme="minorHAnsi"/>
          <w:b/>
          <w:bCs/>
          <w:color w:val="030405"/>
          <w:u w:val="single"/>
          <w:lang w:val="el-GR"/>
        </w:rPr>
        <w:t>Καθήκοντα:</w:t>
      </w:r>
    </w:p>
    <w:p w14:paraId="4FD54203" w14:textId="541DF05E" w:rsidR="00187A28" w:rsidRPr="00187A28" w:rsidRDefault="00187A28" w:rsidP="00187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l-GR"/>
        </w:rPr>
        <w:t>-</w:t>
      </w:r>
      <w:r w:rsidRPr="00187A28">
        <w:rPr>
          <w:rFonts w:asciiTheme="minorHAnsi" w:hAnsiTheme="minorHAnsi" w:cstheme="minorHAnsi"/>
        </w:rPr>
        <w:t>Παρακολούθηση, έλεγχος και διατήρηση των τεχνικών συνθηκών/προτύπων σύμφωνα με τις κατευθυντήριες οδηγίες των κατασκευαστών του εξοπλισμού και της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PMI </w:t>
      </w:r>
    </w:p>
    <w:p w14:paraId="43525EDE" w14:textId="1B9B22D6" w:rsidR="00187A28" w:rsidRPr="00187A28" w:rsidRDefault="00187A28" w:rsidP="00187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l-GR"/>
        </w:rPr>
        <w:t>-</w:t>
      </w:r>
      <w:r w:rsidRPr="00187A28">
        <w:rPr>
          <w:rFonts w:asciiTheme="minorHAnsi" w:hAnsiTheme="minorHAnsi" w:cstheme="minorHAnsi"/>
        </w:rPr>
        <w:t xml:space="preserve">Εκτέλεση δραστηριοτήτων στον εξοπλισμό που του/της έχει ανατεθεί προκειμένου να διασφαλιστεί η συνεχής και αξιόπιστη λειτουργία του εξοπλισμού, να μεγιστοποιηθεί η </w:t>
      </w:r>
      <w:r w:rsidRPr="00187A28">
        <w:rPr>
          <w:rFonts w:asciiTheme="minorHAnsi" w:hAnsiTheme="minorHAnsi" w:cstheme="minorHAnsi"/>
        </w:rPr>
        <w:lastRenderedPageBreak/>
        <w:t>παραγωγή και η ποιότητα του προϊόντος να παραμένει σε υψηλά επίπεδα και πάντοτε σύμφωνα με τα πρότυπα ασφαλείας της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PMI  </w:t>
      </w:r>
    </w:p>
    <w:p w14:paraId="4A0E50DA" w14:textId="299439AB" w:rsidR="00187A28" w:rsidRPr="00187A28" w:rsidRDefault="00187A28" w:rsidP="00187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l-GR"/>
        </w:rPr>
        <w:t>-</w:t>
      </w:r>
      <w:r w:rsidRPr="00187A28">
        <w:rPr>
          <w:rFonts w:asciiTheme="minorHAnsi" w:hAnsiTheme="minorHAnsi" w:cstheme="minorHAnsi"/>
        </w:rPr>
        <w:t>Διασφάλιση της διαδικασίας και της ποιότητας των προϊόντων έτσι ώστε να πληρούν τα πρότυπα ποιότητας και παραγωγικότητας. Εκτέλεση των κατάλληλων διορθωτικών ενεργειών όπου αυτό απαιτείται </w:t>
      </w:r>
    </w:p>
    <w:p w14:paraId="22408BBF" w14:textId="36752B5D" w:rsidR="00187A28" w:rsidRPr="00187A28" w:rsidRDefault="00187A28" w:rsidP="00187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l-GR"/>
        </w:rPr>
        <w:t>-</w:t>
      </w:r>
      <w:r w:rsidRPr="00187A28">
        <w:rPr>
          <w:rFonts w:asciiTheme="minorHAnsi" w:hAnsiTheme="minorHAnsi" w:cstheme="minorHAnsi"/>
        </w:rPr>
        <w:t>Επίλυση βλαβών και πραγματοποίηση ρυθμίσεων, προσαρμογών ή τεχνικών τροποποιήσεων του εξοπλισμού. Προσδιορισμός της αιτίας κάθε τεχνικού προβλήματος και επίλυση του </w:t>
      </w:r>
    </w:p>
    <w:p w14:paraId="213DDBFB" w14:textId="480D6B3F" w:rsidR="00187A28" w:rsidRPr="00187A28" w:rsidRDefault="00187A28" w:rsidP="00187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l-GR"/>
        </w:rPr>
        <w:t>-</w:t>
      </w:r>
      <w:r w:rsidRPr="00187A28">
        <w:rPr>
          <w:rFonts w:asciiTheme="minorHAnsi" w:hAnsiTheme="minorHAnsi" w:cstheme="minorHAnsi"/>
        </w:rPr>
        <w:t>Ανάλυση των δεικτών απόδοσης(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KPIs) και ποιότητας και υποστήριξη της παραγωγής για την επίτευξη αυτών, παροχή λύσεων σε δύσκολα τεχνικά ζητήματα και εκτέλεση των τυποποιημένων μεθόδων αντιμετώπισης προβλημάτων </w:t>
      </w:r>
    </w:p>
    <w:p w14:paraId="5D2CEB7F" w14:textId="45D82F45" w:rsidR="00187A28" w:rsidRPr="00187A28" w:rsidRDefault="00187A28" w:rsidP="00187A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l-GR"/>
        </w:rPr>
        <w:t>-</w:t>
      </w:r>
      <w:r w:rsidRPr="00187A28">
        <w:rPr>
          <w:rFonts w:asciiTheme="minorHAnsi" w:hAnsiTheme="minorHAnsi" w:cstheme="minorHAnsi"/>
        </w:rPr>
        <w:t>Διαχείριση διαθεσιμότητας  ανταλλακτικών και σωστής χρήσης του εξοπλισμού, παρακολούθηση των τεχνικών αλλαγών στον εξοπλισμό και ενημέρωση των τεχνικών εγχειριδίων. Υποστήριξη σε δραστηριότητες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back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office</w:t>
      </w:r>
      <w:r w:rsidRPr="00187A28">
        <w:rPr>
          <w:rStyle w:val="apple-converted-space"/>
          <w:rFonts w:asciiTheme="minorHAnsi" w:hAnsiTheme="minorHAnsi" w:cstheme="minorHAnsi"/>
          <w:color w:val="1C1C1C"/>
        </w:rPr>
        <w:t> </w:t>
      </w:r>
      <w:r w:rsidRPr="00187A28">
        <w:rPr>
          <w:rFonts w:asciiTheme="minorHAnsi" w:hAnsiTheme="minorHAnsi" w:cstheme="minorHAnsi"/>
        </w:rPr>
        <w:t>όπως η δημιουργία οδηγιών εργασίας και προτύπων για μηχανικές εργασίες </w:t>
      </w:r>
    </w:p>
    <w:p w14:paraId="20E40CBF" w14:textId="78125A80" w:rsidR="00187A28" w:rsidRDefault="00187A28" w:rsidP="00187A28">
      <w:pPr>
        <w:rPr>
          <w:rFonts w:asciiTheme="minorHAnsi" w:hAnsiTheme="minorHAnsi" w:cstheme="minorHAnsi"/>
          <w:b/>
          <w:bCs/>
        </w:rPr>
      </w:pPr>
    </w:p>
    <w:p w14:paraId="677C3DD2" w14:textId="1205817A" w:rsidR="00187A28" w:rsidRPr="00187A28" w:rsidRDefault="00187A28" w:rsidP="00187A28">
      <w:pPr>
        <w:rPr>
          <w:rFonts w:asciiTheme="minorHAnsi" w:hAnsiTheme="minorHAnsi" w:cstheme="minorHAnsi"/>
          <w:b/>
          <w:bCs/>
          <w:u w:val="single"/>
          <w:lang w:val="el-GR"/>
        </w:rPr>
      </w:pPr>
      <w:r w:rsidRPr="00187A28">
        <w:rPr>
          <w:rFonts w:asciiTheme="minorHAnsi" w:hAnsiTheme="minorHAnsi" w:cstheme="minorHAnsi"/>
          <w:b/>
          <w:bCs/>
          <w:u w:val="single"/>
          <w:lang w:val="el-GR"/>
        </w:rPr>
        <w:t>Προφίλ Υποψηφί</w:t>
      </w:r>
      <w:r>
        <w:rPr>
          <w:rFonts w:asciiTheme="minorHAnsi" w:hAnsiTheme="minorHAnsi" w:cstheme="minorHAnsi"/>
          <w:b/>
          <w:bCs/>
          <w:u w:val="single"/>
          <w:lang w:val="en-US"/>
        </w:rPr>
        <w:t>ο</w:t>
      </w:r>
      <w:r>
        <w:rPr>
          <w:rFonts w:asciiTheme="minorHAnsi" w:hAnsiTheme="minorHAnsi" w:cstheme="minorHAnsi"/>
          <w:b/>
          <w:bCs/>
          <w:u w:val="single"/>
          <w:lang w:val="el-GR"/>
        </w:rPr>
        <w:t>υ</w:t>
      </w:r>
      <w:r w:rsidR="00063624">
        <w:rPr>
          <w:rFonts w:asciiTheme="minorHAnsi" w:hAnsiTheme="minorHAnsi" w:cstheme="minorHAnsi"/>
          <w:b/>
          <w:bCs/>
          <w:u w:val="single"/>
          <w:lang w:val="el-GR"/>
        </w:rPr>
        <w:t>:</w:t>
      </w:r>
    </w:p>
    <w:p w14:paraId="62124D0A" w14:textId="77777777" w:rsidR="00187A28" w:rsidRPr="00187A28" w:rsidRDefault="00187A28" w:rsidP="00187A28">
      <w:pPr>
        <w:rPr>
          <w:rFonts w:asciiTheme="minorHAnsi" w:hAnsiTheme="minorHAnsi" w:cstheme="minorHAnsi"/>
          <w:b/>
          <w:bCs/>
          <w:u w:val="single"/>
          <w:lang w:val="el-GR"/>
        </w:rPr>
      </w:pPr>
    </w:p>
    <w:p w14:paraId="29479F32" w14:textId="77C4A336" w:rsidR="00187A28" w:rsidRPr="00187A28" w:rsidRDefault="00187A28" w:rsidP="00187A28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HAnsi"/>
          <w:lang w:val="el-GR"/>
        </w:rPr>
      </w:pPr>
      <w:r w:rsidRPr="00187A28">
        <w:rPr>
          <w:rFonts w:asciiTheme="minorHAnsi" w:eastAsiaTheme="minorEastAsia" w:hAnsiTheme="minorHAnsi" w:cstheme="minorHAnsi"/>
          <w:lang w:val="el-GR"/>
        </w:rPr>
        <w:t xml:space="preserve">Ακαδημαϊκό προφίλ Μηχανολόγου Μηχανικού </w:t>
      </w:r>
    </w:p>
    <w:p w14:paraId="257D0765" w14:textId="77777777" w:rsidR="00187A28" w:rsidRPr="00187A28" w:rsidRDefault="00187A28" w:rsidP="00187A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C1C1C"/>
        </w:rPr>
      </w:pPr>
      <w:r w:rsidRPr="00187A28">
        <w:rPr>
          <w:rFonts w:asciiTheme="minorHAnsi" w:hAnsiTheme="minorHAnsi" w:cstheme="minorHAnsi"/>
          <w:color w:val="1C1C1C"/>
        </w:rPr>
        <w:t>Αδειούχος τεχνικός, σύμφωνα με το νόμο (σύμφωνα με το π.δ.115/2012) </w:t>
      </w:r>
    </w:p>
    <w:p w14:paraId="489163B7" w14:textId="77777777" w:rsidR="00187A28" w:rsidRPr="00187A28" w:rsidRDefault="00187A28" w:rsidP="00187A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C1C1C"/>
        </w:rPr>
      </w:pPr>
      <w:r w:rsidRPr="00187A28">
        <w:rPr>
          <w:rFonts w:asciiTheme="minorHAnsi" w:hAnsiTheme="minorHAnsi" w:cstheme="minorHAnsi"/>
          <w:color w:val="1C1C1C"/>
        </w:rPr>
        <w:t>Προηγουμένη σχετική προϋπηρεσία τουλάχιστον 5-8 ετών σε τεχνικό τομέα ή βιομηχανικό περιβάλλον  </w:t>
      </w:r>
    </w:p>
    <w:p w14:paraId="0CAB3BE6" w14:textId="77777777" w:rsidR="00187A28" w:rsidRPr="00187A28" w:rsidRDefault="00187A28" w:rsidP="00187A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C1C1C"/>
        </w:rPr>
      </w:pPr>
      <w:r w:rsidRPr="00187A28">
        <w:rPr>
          <w:rFonts w:asciiTheme="minorHAnsi" w:hAnsiTheme="minorHAnsi" w:cstheme="minorHAnsi"/>
          <w:color w:val="1C1C1C"/>
        </w:rPr>
        <w:t>Αποδεδειγμένη εμπειρία στη λειτουργία μηχανημάτων συνεργείου και καλή γνώση πνευματικών συστημάτων και εξοπλισμού μεταφοράς προϊόντων </w:t>
      </w:r>
    </w:p>
    <w:p w14:paraId="2025A6EC" w14:textId="77777777" w:rsidR="00187A28" w:rsidRPr="00187A28" w:rsidRDefault="00187A28" w:rsidP="00187A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C1C1C"/>
        </w:rPr>
      </w:pPr>
      <w:r w:rsidRPr="00187A28">
        <w:rPr>
          <w:rFonts w:asciiTheme="minorHAnsi" w:hAnsiTheme="minorHAnsi" w:cstheme="minorHAnsi"/>
          <w:color w:val="1C1C1C"/>
        </w:rPr>
        <w:t>Ικανότητα διαχείρισης προγραμμάτων συνεχούς βελτίωσης (TPM/LEAN)  </w:t>
      </w:r>
    </w:p>
    <w:p w14:paraId="5F816055" w14:textId="77777777" w:rsidR="00187A28" w:rsidRPr="00187A28" w:rsidRDefault="00187A28" w:rsidP="00187A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C1C1C"/>
        </w:rPr>
      </w:pPr>
      <w:r w:rsidRPr="00187A28">
        <w:rPr>
          <w:rFonts w:asciiTheme="minorHAnsi" w:hAnsiTheme="minorHAnsi" w:cstheme="minorHAnsi"/>
          <w:color w:val="1C1C1C"/>
        </w:rPr>
        <w:t>Καλή γνώση CAD και ERP  </w:t>
      </w:r>
    </w:p>
    <w:p w14:paraId="01598A5A" w14:textId="77777777" w:rsidR="00187A28" w:rsidRPr="00187A28" w:rsidRDefault="00187A28" w:rsidP="00187A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C1C1C"/>
        </w:rPr>
      </w:pPr>
      <w:r w:rsidRPr="00187A28">
        <w:rPr>
          <w:rFonts w:asciiTheme="minorHAnsi" w:hAnsiTheme="minorHAnsi" w:cstheme="minorHAnsi"/>
          <w:color w:val="1C1C1C"/>
        </w:rPr>
        <w:t>Καλή γνώση και χρήση της αγγλικής γλώσσας </w:t>
      </w:r>
    </w:p>
    <w:p w14:paraId="631D60A1" w14:textId="77777777" w:rsidR="00187A28" w:rsidRPr="00187A28" w:rsidRDefault="00187A28" w:rsidP="00187A2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1C1C1C"/>
        </w:rPr>
      </w:pPr>
      <w:r w:rsidRPr="00187A28">
        <w:rPr>
          <w:rFonts w:asciiTheme="minorHAnsi" w:hAnsiTheme="minorHAnsi" w:cstheme="minorHAnsi"/>
          <w:color w:val="1C1C1C"/>
        </w:rPr>
        <w:t>Εκπληρωμένες στρατιωτικές υποχρεώσεις (για τους άνδρες υποψηφίους) </w:t>
      </w:r>
    </w:p>
    <w:p w14:paraId="4D8AAEF6" w14:textId="77777777" w:rsidR="00187A28" w:rsidRPr="00187A28" w:rsidRDefault="00187A28" w:rsidP="00187A28">
      <w:pPr>
        <w:rPr>
          <w:rFonts w:asciiTheme="minorHAnsi" w:hAnsiTheme="minorHAnsi" w:cstheme="minorHAnsi"/>
          <w:b/>
          <w:bCs/>
          <w:lang w:val="el-GR"/>
        </w:rPr>
      </w:pPr>
    </w:p>
    <w:p w14:paraId="3EE673F1" w14:textId="4CEFA6EF" w:rsidR="00C51E66" w:rsidRPr="00187A28" w:rsidRDefault="000D743B">
      <w:pPr>
        <w:rPr>
          <w:rStyle w:val="Hyperlink"/>
          <w:rFonts w:asciiTheme="minorHAnsi" w:hAnsiTheme="minorHAnsi" w:cstheme="minorHAnsi"/>
          <w:lang w:val="el-GR"/>
        </w:rPr>
      </w:pPr>
      <w:r w:rsidRPr="00187A28">
        <w:rPr>
          <w:rFonts w:asciiTheme="minorHAnsi" w:hAnsiTheme="minorHAnsi" w:cstheme="minorHAnsi"/>
          <w:b/>
          <w:bCs/>
          <w:lang w:val="el-GR"/>
        </w:rPr>
        <w:t>Περισσότερες πληροφορίες</w:t>
      </w:r>
      <w:r w:rsidR="007C7F41" w:rsidRPr="00187A28">
        <w:rPr>
          <w:rFonts w:asciiTheme="minorHAnsi" w:hAnsiTheme="minorHAnsi" w:cstheme="minorHAnsi"/>
          <w:b/>
          <w:bCs/>
          <w:lang w:val="el-GR"/>
        </w:rPr>
        <w:t xml:space="preserve"> και υποβολή αιτήσεων:</w:t>
      </w:r>
      <w:r w:rsidRPr="00187A28">
        <w:rPr>
          <w:rFonts w:asciiTheme="minorHAnsi" w:hAnsiTheme="minorHAnsi" w:cstheme="minorHAnsi"/>
          <w:lang w:val="el-GR"/>
        </w:rPr>
        <w:t xml:space="preserve"> </w:t>
      </w:r>
      <w:hyperlink r:id="rId8" w:history="1">
        <w:r w:rsidR="00DF6B98" w:rsidRPr="00187A28">
          <w:rPr>
            <w:rStyle w:val="Hyperlink"/>
            <w:rFonts w:asciiTheme="minorHAnsi" w:hAnsiTheme="minorHAnsi" w:cstheme="minorHAnsi"/>
            <w:lang w:val="el-GR"/>
          </w:rPr>
          <w:t>https://papastratos.mantisbi.io</w:t>
        </w:r>
      </w:hyperlink>
    </w:p>
    <w:p w14:paraId="29D23C61" w14:textId="77777777" w:rsidR="00187A28" w:rsidRPr="00187A28" w:rsidRDefault="00187A28">
      <w:pPr>
        <w:rPr>
          <w:rStyle w:val="Hyperlink"/>
          <w:rFonts w:asciiTheme="minorHAnsi" w:hAnsiTheme="minorHAnsi" w:cstheme="minorHAnsi"/>
          <w:lang w:val="el-GR"/>
        </w:rPr>
      </w:pPr>
    </w:p>
    <w:p w14:paraId="45DC2A92" w14:textId="1E7314B8" w:rsidR="007C7F41" w:rsidRPr="00187A28" w:rsidRDefault="007C7F41">
      <w:pPr>
        <w:rPr>
          <w:rFonts w:asciiTheme="minorHAnsi" w:hAnsiTheme="minorHAnsi" w:cstheme="minorHAnsi"/>
          <w:lang w:val="el-GR"/>
        </w:rPr>
      </w:pPr>
      <w:r w:rsidRPr="00187A28">
        <w:rPr>
          <w:rFonts w:asciiTheme="minorHAnsi" w:hAnsiTheme="minorHAnsi" w:cstheme="minorHAnsi"/>
          <w:b/>
          <w:bCs/>
          <w:lang w:val="el-GR"/>
        </w:rPr>
        <w:t xml:space="preserve">Προσοχή: </w:t>
      </w:r>
      <w:r w:rsidRPr="00187A28">
        <w:rPr>
          <w:rFonts w:asciiTheme="minorHAnsi" w:hAnsiTheme="minorHAnsi" w:cstheme="minorHAnsi"/>
          <w:lang w:val="el-GR"/>
        </w:rPr>
        <w:t xml:space="preserve">Για την ολοκλήρωση της αίτησης σου θα μεταβείς στη σελίδα της </w:t>
      </w:r>
      <w:r w:rsidR="00852878" w:rsidRPr="00187A28">
        <w:rPr>
          <w:rFonts w:asciiTheme="minorHAnsi" w:hAnsiTheme="minorHAnsi" w:cstheme="minorHAnsi"/>
          <w:lang w:val="en-US"/>
        </w:rPr>
        <w:t>Philip</w:t>
      </w:r>
      <w:r w:rsidR="00852878" w:rsidRPr="00187A28">
        <w:rPr>
          <w:rFonts w:asciiTheme="minorHAnsi" w:hAnsiTheme="minorHAnsi" w:cstheme="minorHAnsi"/>
          <w:lang w:val="el-GR"/>
        </w:rPr>
        <w:t xml:space="preserve"> </w:t>
      </w:r>
      <w:r w:rsidR="00852878" w:rsidRPr="00187A28">
        <w:rPr>
          <w:rFonts w:asciiTheme="minorHAnsi" w:hAnsiTheme="minorHAnsi" w:cstheme="minorHAnsi"/>
          <w:lang w:val="en-US"/>
        </w:rPr>
        <w:t>Morris</w:t>
      </w:r>
      <w:r w:rsidR="00852878" w:rsidRPr="00187A28">
        <w:rPr>
          <w:rFonts w:asciiTheme="minorHAnsi" w:hAnsiTheme="minorHAnsi" w:cstheme="minorHAnsi"/>
          <w:lang w:val="el-GR"/>
        </w:rPr>
        <w:t xml:space="preserve"> </w:t>
      </w:r>
      <w:r w:rsidR="00187A28" w:rsidRPr="00187A28">
        <w:rPr>
          <w:rFonts w:asciiTheme="minorHAnsi" w:hAnsiTheme="minorHAnsi" w:cstheme="minorHAnsi"/>
          <w:lang w:val="en-US"/>
        </w:rPr>
        <w:t>International</w:t>
      </w:r>
      <w:r w:rsidR="00852878" w:rsidRPr="00187A28">
        <w:rPr>
          <w:rFonts w:asciiTheme="minorHAnsi" w:hAnsiTheme="minorHAnsi" w:cstheme="minorHAnsi"/>
          <w:lang w:val="el-GR"/>
        </w:rPr>
        <w:t>.</w:t>
      </w:r>
      <w:r w:rsidRPr="00187A28">
        <w:rPr>
          <w:rFonts w:asciiTheme="minorHAnsi" w:hAnsiTheme="minorHAnsi" w:cstheme="minorHAnsi"/>
          <w:lang w:val="el-GR"/>
        </w:rPr>
        <w:t xml:space="preserve"> Ακολούθησε τα βήματα εκεί πατώντας “</w:t>
      </w:r>
      <w:r w:rsidR="00187A28" w:rsidRPr="00187A28">
        <w:rPr>
          <w:rFonts w:asciiTheme="minorHAnsi" w:hAnsiTheme="minorHAnsi" w:cstheme="minorHAnsi"/>
          <w:b/>
          <w:bCs/>
          <w:lang w:val="en-US"/>
        </w:rPr>
        <w:t>Apply</w:t>
      </w:r>
      <w:r w:rsidRPr="00187A28">
        <w:rPr>
          <w:rFonts w:asciiTheme="minorHAnsi" w:hAnsiTheme="minorHAnsi" w:cstheme="minorHAnsi"/>
          <w:lang w:val="el-GR"/>
        </w:rPr>
        <w:t xml:space="preserve">” </w:t>
      </w:r>
    </w:p>
    <w:p w14:paraId="3E2BD2BA" w14:textId="77777777" w:rsidR="00187A28" w:rsidRDefault="00187A28">
      <w:pPr>
        <w:rPr>
          <w:rFonts w:asciiTheme="minorHAnsi" w:eastAsiaTheme="minorEastAsia" w:hAnsiTheme="minorHAnsi" w:cstheme="minorHAnsi"/>
          <w:b/>
          <w:bCs/>
          <w:lang w:val="el-GR"/>
        </w:rPr>
      </w:pPr>
    </w:p>
    <w:p w14:paraId="65E7DEE0" w14:textId="3FEE908A" w:rsidR="00C51E66" w:rsidRPr="00187A28" w:rsidRDefault="00C51E66">
      <w:pPr>
        <w:rPr>
          <w:rFonts w:asciiTheme="minorHAnsi" w:eastAsiaTheme="minorEastAsia" w:hAnsiTheme="minorHAnsi" w:cstheme="minorHAnsi"/>
          <w:lang w:val="el-GR"/>
        </w:rPr>
      </w:pPr>
      <w:r w:rsidRPr="00187A28">
        <w:rPr>
          <w:rFonts w:asciiTheme="minorHAnsi" w:eastAsiaTheme="minorEastAsia" w:hAnsiTheme="minorHAnsi" w:cstheme="minorHAnsi"/>
          <w:b/>
          <w:bCs/>
          <w:lang w:val="el-GR"/>
        </w:rPr>
        <w:t>Για οποιαδήποτε απορία:</w:t>
      </w:r>
      <w:r w:rsidRPr="00187A28">
        <w:rPr>
          <w:rFonts w:asciiTheme="minorHAnsi" w:eastAsiaTheme="minorEastAsia" w:hAnsiTheme="minorHAnsi" w:cstheme="minorHAnsi"/>
          <w:lang w:val="el-GR"/>
        </w:rPr>
        <w:t xml:space="preserve"> </w:t>
      </w:r>
      <w:r w:rsidR="00852878" w:rsidRPr="00187A28">
        <w:rPr>
          <w:rFonts w:asciiTheme="minorHAnsi" w:hAnsiTheme="minorHAnsi" w:cstheme="minorHAnsi"/>
        </w:rPr>
        <w:t>z</w:t>
      </w:r>
      <w:r w:rsidR="00852878" w:rsidRPr="00187A28">
        <w:rPr>
          <w:rFonts w:asciiTheme="minorHAnsi" w:hAnsiTheme="minorHAnsi" w:cstheme="minorHAnsi"/>
          <w:lang w:val="el-GR"/>
        </w:rPr>
        <w:t>.</w:t>
      </w:r>
      <w:r w:rsidR="00852878" w:rsidRPr="00187A28">
        <w:rPr>
          <w:rFonts w:asciiTheme="minorHAnsi" w:hAnsiTheme="minorHAnsi" w:cstheme="minorHAnsi"/>
        </w:rPr>
        <w:t>spyropoulou</w:t>
      </w:r>
      <w:r w:rsidR="00852878" w:rsidRPr="00187A28">
        <w:rPr>
          <w:rFonts w:asciiTheme="minorHAnsi" w:hAnsiTheme="minorHAnsi" w:cstheme="minorHAnsi"/>
          <w:lang w:val="el-GR"/>
        </w:rPr>
        <w:t>@</w:t>
      </w:r>
      <w:proofErr w:type="spellStart"/>
      <w:r w:rsidR="00852878" w:rsidRPr="00187A28">
        <w:rPr>
          <w:rFonts w:asciiTheme="minorHAnsi" w:hAnsiTheme="minorHAnsi" w:cstheme="minorHAnsi"/>
          <w:lang w:val="en-US"/>
        </w:rPr>
        <w:t>mantisbi</w:t>
      </w:r>
      <w:proofErr w:type="spellEnd"/>
      <w:r w:rsidR="00852878" w:rsidRPr="00187A28">
        <w:rPr>
          <w:rFonts w:asciiTheme="minorHAnsi" w:hAnsiTheme="minorHAnsi" w:cstheme="minorHAnsi"/>
          <w:lang w:val="el-GR"/>
        </w:rPr>
        <w:t>.</w:t>
      </w:r>
      <w:r w:rsidR="00852878" w:rsidRPr="00187A28">
        <w:rPr>
          <w:rFonts w:asciiTheme="minorHAnsi" w:hAnsiTheme="minorHAnsi" w:cstheme="minorHAnsi"/>
          <w:lang w:val="en-US"/>
        </w:rPr>
        <w:t>io</w:t>
      </w:r>
    </w:p>
    <w:p w14:paraId="4CFB5072" w14:textId="77777777" w:rsidR="00C51E66" w:rsidRPr="00C51E66" w:rsidRDefault="00C51E66">
      <w:pPr>
        <w:rPr>
          <w:rFonts w:eastAsiaTheme="minorEastAsia"/>
          <w:lang w:val="el-GR"/>
        </w:rPr>
      </w:pPr>
    </w:p>
    <w:p w14:paraId="68C4ADEF" w14:textId="77777777" w:rsidR="00DF6B98" w:rsidRPr="000D743B" w:rsidRDefault="00DF6B98">
      <w:pPr>
        <w:rPr>
          <w:lang w:val="el-GR"/>
        </w:rPr>
      </w:pPr>
    </w:p>
    <w:sectPr w:rsidR="00DF6B98" w:rsidRPr="000D7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0CA"/>
    <w:multiLevelType w:val="hybridMultilevel"/>
    <w:tmpl w:val="1384ECB2"/>
    <w:lvl w:ilvl="0" w:tplc="93968336">
      <w:start w:val="3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2D33"/>
    <w:multiLevelType w:val="hybridMultilevel"/>
    <w:tmpl w:val="940C3340"/>
    <w:lvl w:ilvl="0" w:tplc="458EEFE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90B1B"/>
    <w:multiLevelType w:val="hybridMultilevel"/>
    <w:tmpl w:val="665A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034B"/>
    <w:multiLevelType w:val="hybridMultilevel"/>
    <w:tmpl w:val="4692B028"/>
    <w:lvl w:ilvl="0" w:tplc="458EEFE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C37B0"/>
    <w:multiLevelType w:val="multilevel"/>
    <w:tmpl w:val="1734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91D06"/>
    <w:multiLevelType w:val="hybridMultilevel"/>
    <w:tmpl w:val="F488ABC8"/>
    <w:lvl w:ilvl="0" w:tplc="26CA9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11735"/>
    <w:multiLevelType w:val="hybridMultilevel"/>
    <w:tmpl w:val="6C2A0E22"/>
    <w:lvl w:ilvl="0" w:tplc="26CA9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E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6E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0D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60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985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2D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08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AA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87464"/>
    <w:multiLevelType w:val="multilevel"/>
    <w:tmpl w:val="FC86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AF6CB1"/>
    <w:multiLevelType w:val="multilevel"/>
    <w:tmpl w:val="1DEE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15FC2"/>
    <w:multiLevelType w:val="hybridMultilevel"/>
    <w:tmpl w:val="FFFFFFFF"/>
    <w:lvl w:ilvl="0" w:tplc="A244B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65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CA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67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E2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89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2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A6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AC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484886">
    <w:abstractNumId w:val="9"/>
  </w:num>
  <w:num w:numId="2" w16cid:durableId="15157436">
    <w:abstractNumId w:val="2"/>
  </w:num>
  <w:num w:numId="3" w16cid:durableId="919142810">
    <w:abstractNumId w:val="6"/>
  </w:num>
  <w:num w:numId="4" w16cid:durableId="1640455297">
    <w:abstractNumId w:val="7"/>
  </w:num>
  <w:num w:numId="5" w16cid:durableId="1956667960">
    <w:abstractNumId w:val="0"/>
  </w:num>
  <w:num w:numId="6" w16cid:durableId="1821191732">
    <w:abstractNumId w:val="8"/>
  </w:num>
  <w:num w:numId="7" w16cid:durableId="401611147">
    <w:abstractNumId w:val="3"/>
  </w:num>
  <w:num w:numId="8" w16cid:durableId="218826963">
    <w:abstractNumId w:val="4"/>
  </w:num>
  <w:num w:numId="9" w16cid:durableId="56785244">
    <w:abstractNumId w:val="1"/>
  </w:num>
  <w:num w:numId="10" w16cid:durableId="958419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7"/>
    <w:rsid w:val="00063624"/>
    <w:rsid w:val="000D743B"/>
    <w:rsid w:val="00187A28"/>
    <w:rsid w:val="001B4DB3"/>
    <w:rsid w:val="001C0D10"/>
    <w:rsid w:val="00562B5B"/>
    <w:rsid w:val="005E299F"/>
    <w:rsid w:val="006263CE"/>
    <w:rsid w:val="00685023"/>
    <w:rsid w:val="00702924"/>
    <w:rsid w:val="0074139D"/>
    <w:rsid w:val="007C7F41"/>
    <w:rsid w:val="008225EB"/>
    <w:rsid w:val="00852878"/>
    <w:rsid w:val="00986100"/>
    <w:rsid w:val="00B80604"/>
    <w:rsid w:val="00BB7747"/>
    <w:rsid w:val="00C51E66"/>
    <w:rsid w:val="00DD1431"/>
    <w:rsid w:val="00DF6B98"/>
    <w:rsid w:val="00F4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42AA06"/>
  <w15:chartTrackingRefBased/>
  <w15:docId w15:val="{1DFC9C9E-6DDE-544F-8E23-043D867A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2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B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4D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4DB3"/>
    <w:rPr>
      <w:b/>
      <w:bCs/>
    </w:rPr>
  </w:style>
  <w:style w:type="character" w:customStyle="1" w:styleId="apple-converted-space">
    <w:name w:val="apple-converted-space"/>
    <w:basedOn w:val="DefaultParagraphFont"/>
    <w:rsid w:val="001B4DB3"/>
  </w:style>
  <w:style w:type="character" w:styleId="FollowedHyperlink">
    <w:name w:val="FollowedHyperlink"/>
    <w:basedOn w:val="DefaultParagraphFont"/>
    <w:uiPriority w:val="99"/>
    <w:semiHidden/>
    <w:unhideWhenUsed/>
    <w:rsid w:val="00187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stratos.mantisbi.i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FFE6EC680A8438DB4629B58C3C123" ma:contentTypeVersion="21" ma:contentTypeDescription="Create a new document." ma:contentTypeScope="" ma:versionID="16aa0a70b166b627210448d2e59f8252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7e698d968c2d056d2bb907b2cf3271e4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71966-d616-4e06-8d0d-9c1342a862b8" xsi:nil="true"/>
    <_Flow_SignoffStatus xmlns="07bf7f47-4ab1-4c7f-a876-743a34a9e87e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8D2C76-E892-4C78-8DC4-99DA7ACF9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7f47-4ab1-4c7f-a876-743a34a9e87e"/>
    <ds:schemaRef ds:uri="ed271966-d616-4e06-8d0d-9c1342a8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E3C21-6502-4A42-9446-4CB120A81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59FAB-4A68-439E-819F-C93B707421D8}">
  <ds:schemaRefs>
    <ds:schemaRef ds:uri="http://schemas.microsoft.com/office/2006/metadata/properties"/>
    <ds:schemaRef ds:uri="http://schemas.microsoft.com/office/infopath/2007/PartnerControls"/>
    <ds:schemaRef ds:uri="ed271966-d616-4e06-8d0d-9c1342a862b8"/>
    <ds:schemaRef ds:uri="07bf7f47-4ab1-4c7f-a876-743a34a9e8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3460</Characters>
  <Application>Microsoft Office Word</Application>
  <DocSecurity>0</DocSecurity>
  <Lines>98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Mavrogianni</dc:creator>
  <cp:keywords/>
  <dc:description/>
  <cp:lastModifiedBy>Zeta Spyropoulou</cp:lastModifiedBy>
  <cp:revision>3</cp:revision>
  <dcterms:created xsi:type="dcterms:W3CDTF">2024-02-06T14:53:00Z</dcterms:created>
  <dcterms:modified xsi:type="dcterms:W3CDTF">2024-02-06T14:54:00Z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0x010100D21FFE6EC680A8438DB4629B58C3C123</vt:lpwstr>
  </property>
</Properties>
</file>