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8" w:hanging="0"/>
        <w:jc w:val="center"/>
        <w:rPr>
          <w:b/>
          <w:b/>
          <w:bCs/>
          <w:i/>
          <w:i/>
        </w:rPr>
      </w:pPr>
      <w:r>
        <w:rPr/>
        <w:drawing>
          <wp:inline distT="0" distB="0" distL="19050" distR="9525">
            <wp:extent cx="885825" cy="89535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/>
          <w:b/>
          <w:b/>
          <w:bCs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ΕΛΛΗΝΙΚΗ ΔΗΜΟΚΡΑΤΙΑ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ΠΑΝΕΠΙΣΤΗΜΙΟ ΠΕΛΟΠΟΝΝΗΣΟΥ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ΠΕΡΙΦΕΡΕΙΑΚΟ ΤΜΗΜΑ ΠΑΤΡΑΣ ΔΙΕΥΘΥΝΔΗΣ ΣΠΟΥΔΩΝ &amp; ΦΟΙΤΗΤΙΚΗΣ ΜΕΡΙΜΝΑΣ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ΓΡΑΦΕΙΟ  ΠΕΡΙΘΑΛΨΗΣ &amp;ΚΟΙΝΩΝΙΚΗΣ ΜΕΡΙΜΝΑΣ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4962" w:leader="none"/>
        </w:tabs>
        <w:spacing w:lineRule="auto" w:line="360"/>
        <w:ind w:left="-567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 </w:t>
      </w:r>
    </w:p>
    <w:p>
      <w:pPr>
        <w:pStyle w:val="Normal"/>
        <w:tabs>
          <w:tab w:val="clear" w:pos="720"/>
          <w:tab w:val="left" w:pos="2985" w:leader="none"/>
        </w:tabs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en-US"/>
        </w:rPr>
      </w:pPr>
      <w:r>
        <w:rPr/>
        <w:drawing>
          <wp:inline distT="0" distB="0" distL="19050" distR="9525">
            <wp:extent cx="3781425" cy="1885950"/>
            <wp:effectExtent l="0" t="0" r="0" b="0"/>
            <wp:docPr id="2" name="Εικόνα 2" descr="Αποτέλεσμα εικόνας για αιμοδο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Αποτέλεσμα εικόνας για αιμοδοσια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ΑΝΑΚΟΙΝΩΣΗ  ΑΙΜΟΔΟΣΙΑΣ</w:t>
      </w:r>
    </w:p>
    <w:p>
      <w:pPr>
        <w:pStyle w:val="Normal"/>
        <w:tabs>
          <w:tab w:val="clear" w:pos="720"/>
          <w:tab w:val="left" w:pos="450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>Το Γραφείο Περίθαλψης &amp; Κοινωνικής Μέριμνας του Πανεπιστημίου Πελοποννήσου σε συνεργασία με τον Φοιτητικό Σύλλογο της Σχολής Τεχνολογικών Εφαρμογών του Πανεπιστημίου Πελοποννήσου, και τον Φοιτητικό Σύλλογο ΣΕΥΠ του Πανεπιστημίου Πατρών διοργανώνουν   Εθελοντική Αιμοδοσία</w:t>
      </w:r>
      <w:r>
        <w:rPr>
          <w:rFonts w:ascii="Bookman Old Style" w:hAnsi="Bookman Old Style"/>
          <w:b/>
          <w:u w:val="single"/>
        </w:rPr>
        <w:t xml:space="preserve"> την Τετάρτη 24 Νοεμβρίου 2021</w:t>
      </w:r>
      <w:r>
        <w:rPr>
          <w:rFonts w:ascii="Bookman Old Style" w:hAnsi="Bookman Old Style"/>
          <w:b/>
        </w:rPr>
        <w:t xml:space="preserve"> .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Την αιμοδοσία θα στηρίξει η μονάδα Αιμοδοσίας του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 Π.Γ.Ν.Π ΡΙΟΥ. Πρόκειται για  κοινή προσπάθεια με σκοπό την  κάλυψη  των  αναγκών σε αίμα στη  χώρα μας, ιδιαίτερα τώρα που οι συνθήκες λόγω της πανδημίας είναι δύσκολες.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Σας  καλούμε  συμμετέχοντας να στηρίξετε έμπρακτα τον θεσμό της  Εθελοντικής  Αιμοδοσίας που αποτελεί αυταπόδεικτο στοιχείο αλληλεγγύης, συναδελφικότητας, χειραφέτησης  και συλλογικού  ενδιαφέροντος, αγάπης  στη  ζωή  και τη  δημιουργία.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Η αιμοληψία  θα  γίνει  στην αίθουσα Συγκλήτου </w:t>
      </w:r>
      <w:r>
        <w:rPr>
          <w:rFonts w:ascii="Bookman Old Style" w:hAnsi="Bookman Old Style"/>
          <w:b/>
        </w:rPr>
        <w:t>του Πανεπιστημίου στην Πάτρα  από 9.30π.μ μέχρι 1.00μμ.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Σας  υπενθυμίζουμε ότι  χρήση του αίματος από  την τράπεζα του Πανεπιστημίου μπορούν  να κάνουν οι αιμοδότες  και οι συγγενείς τους (α΄βαθμού).</w:t>
      </w:r>
    </w:p>
    <w:p>
      <w:pPr>
        <w:pStyle w:val="Normal"/>
        <w:jc w:val="both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  <w:b/>
          <w:u w:val="single"/>
        </w:rPr>
      </w:r>
    </w:p>
    <w:p>
      <w:pPr>
        <w:pStyle w:val="Normal"/>
        <w:jc w:val="both"/>
        <w:rPr>
          <w:rFonts w:ascii="Bookman Old Style" w:hAnsi="Bookman Old Style" w:cs="Calibri" w:cstheme="minorHAnsi"/>
          <w:b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cs="Calibri" w:ascii="Bookman Old Style" w:hAnsi="Bookman Old Style" w:cstheme="minorHAnsi"/>
          <w:b/>
          <w:u w:val="single"/>
        </w:rPr>
        <w:t>Θα τηρηθούν αυστηρά τα υγειονομικά πρωτόκολλα για την πρόληψη της διασποράς του κορονοιού.</w:t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Για πληροφορίες μπορείτε  να απευθύνεστε  στο  Τμήμα   Περίθαλψης  και  Κοινωνικής   Μέριμνας  (Πάτρα) τηλέφωνο 2610369129.</w:t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Σημ. : την ίδια μέρα θα διενεργηθούν από τον ΕΟΔΔΥ  </w:t>
      </w:r>
      <w:r>
        <w:rPr>
          <w:rFonts w:ascii="Bookman Old Style" w:hAnsi="Bookman Old Style"/>
          <w:b/>
          <w:u w:val="single"/>
        </w:rPr>
        <w:t xml:space="preserve">ΔΩΡΕΑΝ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en-US"/>
        </w:rPr>
        <w:t>rapid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tests</w:t>
      </w:r>
      <w:r>
        <w:rPr>
          <w:rFonts w:ascii="Bookman Old Style" w:hAnsi="Bookman Old Style"/>
        </w:rPr>
        <w:t xml:space="preserve"> στο διάδρομο του Κεντρικού Κτιρίου του Πα. Πα.( πρ. ΤΕΙ Δυτ. Ελλάδας)                                                                                            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ΔΩΣΕ  10 ΛΕΠΤΑ ΑΠΟ ΤΟ ΧΡΟΝΟ ΣΟΥ</w:t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ΧΑΡΙΣΕ  ΑΙΜΑ ΔΩΣΕ ΖΩΗ</w:t>
      </w:r>
    </w:p>
    <w:p>
      <w:pPr>
        <w:pStyle w:val="Normal"/>
        <w:tabs>
          <w:tab w:val="clear" w:pos="720"/>
          <w:tab w:val="left" w:pos="2805" w:leader="none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2076450</wp:posOffset>
            </wp:positionH>
            <wp:positionV relativeFrom="paragraph">
              <wp:posOffset>110490</wp:posOffset>
            </wp:positionV>
            <wp:extent cx="417830" cy="495300"/>
            <wp:effectExtent l="0" t="0" r="0" b="0"/>
            <wp:wrapNone/>
            <wp:docPr id="3" name="il_fi" descr="http://antirisis.files.wordpress.com/2011/05/b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antirisis.files.wordpress.com/2011/05/blo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5145" w:leader="none"/>
        </w:tabs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ab/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 Antiqua">
    <w:charset w:val="a1"/>
    <w:family w:val="roman"/>
    <w:pitch w:val="variable"/>
  </w:font>
  <w:font w:name="Bookman Old Style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f1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203f1b"/>
    <w:rPr>
      <w:rFonts w:ascii="Tahoma" w:hAnsi="Tahoma" w:eastAsia="Times New Roman" w:cs="Tahoma"/>
      <w:sz w:val="16"/>
      <w:szCs w:val="16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203f1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 LibreOffice_project/2b840030fec2aae0fd2658d8d4f9548af4e3518d</Application>
  <Pages>3</Pages>
  <Words>218</Words>
  <Characters>1337</Characters>
  <CharactersWithSpaces>1695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2021-11-22T11:34:00Z</dcterms:created>
  <dc:creator>Teratech1</dc:creator>
  <dc:description/>
  <dc:language>el-GR</dc:language>
  <cp:lastModifiedBy>Teratech1</cp:lastModifiedBy>
  <dcterms:modified xsi:type="dcterms:W3CDTF">2021-11-22T11:36:00Z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