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349EC" w14:textId="6917B8AD" w:rsidR="003E1828" w:rsidRPr="003E1828" w:rsidRDefault="003E1828" w:rsidP="003E1828">
      <w:pPr>
        <w:shd w:val="clear" w:color="auto" w:fill="FFFFFF"/>
        <w:spacing w:before="150" w:after="150" w:line="240" w:lineRule="auto"/>
        <w:jc w:val="center"/>
        <w:rPr>
          <w:rFonts w:ascii="Arial" w:hAnsi="Arial" w:cs="Arial"/>
          <w:color w:val="4472C4" w:themeColor="accent1"/>
          <w:sz w:val="33"/>
          <w:szCs w:val="33"/>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1828">
        <w:rPr>
          <w:rFonts w:ascii="Arial" w:hAnsi="Arial" w:cs="Arial"/>
          <w:color w:val="4472C4" w:themeColor="accent1"/>
          <w:sz w:val="33"/>
          <w:szCs w:val="33"/>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Ίδρυμα </w:t>
      </w:r>
      <w:proofErr w:type="spellStart"/>
      <w:r w:rsidRPr="003E1828">
        <w:rPr>
          <w:rFonts w:ascii="Arial" w:hAnsi="Arial" w:cs="Arial"/>
          <w:color w:val="4472C4" w:themeColor="accent1"/>
          <w:sz w:val="33"/>
          <w:szCs w:val="33"/>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Μποδοσάκη</w:t>
      </w:r>
      <w:proofErr w:type="spellEnd"/>
      <w:r w:rsidRPr="003E1828">
        <w:rPr>
          <w:rFonts w:ascii="Arial" w:hAnsi="Arial" w:cs="Arial"/>
          <w:color w:val="4472C4" w:themeColor="accent1"/>
          <w:sz w:val="33"/>
          <w:szCs w:val="33"/>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Προκήρυξη Επιστημονικών Βραβείων 2027</w:t>
      </w:r>
    </w:p>
    <w:p w14:paraId="1DE38364" w14:textId="77777777" w:rsidR="003E1828" w:rsidRDefault="003E1828" w:rsidP="003E1828">
      <w:pPr>
        <w:shd w:val="clear" w:color="auto" w:fill="FFFFFF"/>
        <w:spacing w:before="150" w:after="150" w:line="240" w:lineRule="auto"/>
        <w:jc w:val="both"/>
        <w:rPr>
          <w:rFonts w:ascii="Arial" w:eastAsia="Times New Roman" w:hAnsi="Arial" w:cs="Arial"/>
          <w:color w:val="1B3668"/>
          <w:kern w:val="0"/>
          <w:sz w:val="23"/>
          <w:szCs w:val="23"/>
          <w:lang w:eastAsia="el-GR"/>
          <w14:ligatures w14:val="none"/>
        </w:rPr>
      </w:pPr>
    </w:p>
    <w:p w14:paraId="67391C9B" w14:textId="17150EBF" w:rsidR="003E1828" w:rsidRPr="003E1828" w:rsidRDefault="003E1828" w:rsidP="003E1828">
      <w:pPr>
        <w:shd w:val="clear" w:color="auto" w:fill="FFFFFF"/>
        <w:spacing w:before="150" w:after="150" w:line="240" w:lineRule="auto"/>
        <w:jc w:val="both"/>
        <w:rPr>
          <w:rFonts w:ascii="Verdana" w:eastAsia="Times New Roman" w:hAnsi="Verdana" w:cs="Times New Roman"/>
          <w:color w:val="000000"/>
          <w:kern w:val="0"/>
          <w:sz w:val="21"/>
          <w:szCs w:val="21"/>
          <w:lang w:eastAsia="el-GR"/>
          <w14:ligatures w14:val="none"/>
        </w:rPr>
      </w:pPr>
      <w:r w:rsidRPr="003E1828">
        <w:rPr>
          <w:rFonts w:ascii="Arial" w:eastAsia="Times New Roman" w:hAnsi="Arial" w:cs="Arial"/>
          <w:color w:val="1B3668"/>
          <w:kern w:val="0"/>
          <w:sz w:val="23"/>
          <w:szCs w:val="23"/>
          <w:lang w:eastAsia="el-GR"/>
          <w14:ligatures w14:val="none"/>
        </w:rPr>
        <w:t xml:space="preserve">Με τα Επιστημονικά Βραβεία Ιδρύματος </w:t>
      </w:r>
      <w:proofErr w:type="spellStart"/>
      <w:r w:rsidRPr="003E1828">
        <w:rPr>
          <w:rFonts w:ascii="Arial" w:eastAsia="Times New Roman" w:hAnsi="Arial" w:cs="Arial"/>
          <w:color w:val="1B3668"/>
          <w:kern w:val="0"/>
          <w:sz w:val="23"/>
          <w:szCs w:val="23"/>
          <w:lang w:eastAsia="el-GR"/>
          <w14:ligatures w14:val="none"/>
        </w:rPr>
        <w:t>Μποδοσάκη</w:t>
      </w:r>
      <w:proofErr w:type="spellEnd"/>
      <w:r w:rsidRPr="003E1828">
        <w:rPr>
          <w:rFonts w:ascii="Arial" w:eastAsia="Times New Roman" w:hAnsi="Arial" w:cs="Arial"/>
          <w:color w:val="1B3668"/>
          <w:kern w:val="0"/>
          <w:sz w:val="23"/>
          <w:szCs w:val="23"/>
          <w:lang w:eastAsia="el-GR"/>
          <w14:ligatures w14:val="none"/>
        </w:rPr>
        <w:t>, το Ίδρυμα αναγνωρίζει από το 1993 το δημιουργικό έργο νέων Ελλήνων επιστημόνων, ανταμείβει τη συνεπή και συνεχή προσπάθειά τους για την προαγωγή της επιστήμης, τιμά την ηθική τους συνέπεια και συμβάλλει στη δημιουργία ουσιαστικών προτύπων για την ελληνική κοινωνία. </w:t>
      </w:r>
    </w:p>
    <w:p w14:paraId="150B4672" w14:textId="77777777" w:rsidR="003E1828" w:rsidRPr="003E1828" w:rsidRDefault="003E1828" w:rsidP="003E1828">
      <w:pPr>
        <w:shd w:val="clear" w:color="auto" w:fill="FFFFFF"/>
        <w:spacing w:before="150" w:after="150" w:line="240" w:lineRule="auto"/>
        <w:jc w:val="both"/>
        <w:rPr>
          <w:rFonts w:ascii="Verdana" w:eastAsia="Times New Roman" w:hAnsi="Verdana" w:cs="Times New Roman"/>
          <w:color w:val="000000"/>
          <w:kern w:val="0"/>
          <w:sz w:val="21"/>
          <w:szCs w:val="21"/>
          <w:lang w:eastAsia="el-GR"/>
          <w14:ligatures w14:val="none"/>
        </w:rPr>
      </w:pPr>
      <w:r w:rsidRPr="003E1828">
        <w:rPr>
          <w:rFonts w:ascii="Arial" w:eastAsia="Times New Roman" w:hAnsi="Arial" w:cs="Arial"/>
          <w:color w:val="1B3668"/>
          <w:kern w:val="0"/>
          <w:sz w:val="23"/>
          <w:szCs w:val="23"/>
          <w:lang w:eastAsia="el-GR"/>
          <w14:ligatures w14:val="none"/>
        </w:rPr>
        <w:t xml:space="preserve">Το 2027 το Ίδρυμα </w:t>
      </w:r>
      <w:proofErr w:type="spellStart"/>
      <w:r w:rsidRPr="003E1828">
        <w:rPr>
          <w:rFonts w:ascii="Arial" w:eastAsia="Times New Roman" w:hAnsi="Arial" w:cs="Arial"/>
          <w:color w:val="1B3668"/>
          <w:kern w:val="0"/>
          <w:sz w:val="23"/>
          <w:szCs w:val="23"/>
          <w:lang w:eastAsia="el-GR"/>
          <w14:ligatures w14:val="none"/>
        </w:rPr>
        <w:t>Μποδοσάκη</w:t>
      </w:r>
      <w:proofErr w:type="spellEnd"/>
      <w:r w:rsidRPr="003E1828">
        <w:rPr>
          <w:rFonts w:ascii="Arial" w:eastAsia="Times New Roman" w:hAnsi="Arial" w:cs="Arial"/>
          <w:color w:val="1B3668"/>
          <w:kern w:val="0"/>
          <w:sz w:val="23"/>
          <w:szCs w:val="23"/>
          <w:lang w:eastAsia="el-GR"/>
          <w14:ligatures w14:val="none"/>
        </w:rPr>
        <w:t xml:space="preserve"> θα χορηγήσει τέσσερα (4) Βραβεία, έκαστο συνοδευόμενο από χρηματικό έπαθλο ύψους είκοσι χιλιάδων ευρώ (20.000€). Κάθε Βραβείο αφορά σε έναν από τους εξής επιστημονικούς τομείς:</w:t>
      </w:r>
    </w:p>
    <w:p w14:paraId="6C9A389C" w14:textId="77777777" w:rsidR="003E1828" w:rsidRPr="003E1828" w:rsidRDefault="003E1828" w:rsidP="003E1828">
      <w:pPr>
        <w:shd w:val="clear" w:color="auto" w:fill="FFFFFF"/>
        <w:spacing w:before="100" w:beforeAutospacing="1" w:after="100" w:afterAutospacing="1" w:line="240" w:lineRule="auto"/>
        <w:jc w:val="both"/>
        <w:outlineLvl w:val="2"/>
        <w:rPr>
          <w:rFonts w:ascii="Verdana" w:eastAsia="Times New Roman" w:hAnsi="Verdana" w:cs="Times New Roman"/>
          <w:color w:val="000000"/>
          <w:kern w:val="0"/>
          <w:sz w:val="27"/>
          <w:szCs w:val="27"/>
          <w:lang w:eastAsia="el-GR"/>
          <w14:ligatures w14:val="none"/>
        </w:rPr>
      </w:pPr>
      <w:r w:rsidRPr="003E1828">
        <w:rPr>
          <w:rFonts w:ascii="Arial" w:eastAsia="Times New Roman" w:hAnsi="Arial" w:cs="Arial"/>
          <w:b/>
          <w:bCs/>
          <w:color w:val="1F978C"/>
          <w:kern w:val="0"/>
          <w:sz w:val="23"/>
          <w:szCs w:val="23"/>
          <w:lang w:eastAsia="el-GR"/>
          <w14:ligatures w14:val="none"/>
        </w:rPr>
        <w:t>1. Βασικές Επιστήμες: </w:t>
      </w:r>
      <w:r w:rsidRPr="003E1828">
        <w:rPr>
          <w:rFonts w:ascii="Arial" w:eastAsia="Times New Roman" w:hAnsi="Arial" w:cs="Arial"/>
          <w:b/>
          <w:bCs/>
          <w:color w:val="1B3668"/>
          <w:kern w:val="0"/>
          <w:sz w:val="23"/>
          <w:szCs w:val="23"/>
          <w:lang w:eastAsia="el-GR"/>
          <w14:ligatures w14:val="none"/>
        </w:rPr>
        <w:t>Μαθηματικά</w:t>
      </w:r>
    </w:p>
    <w:p w14:paraId="737AB786" w14:textId="77777777" w:rsidR="003E1828" w:rsidRPr="003E1828" w:rsidRDefault="003E1828" w:rsidP="003E1828">
      <w:pPr>
        <w:shd w:val="clear" w:color="auto" w:fill="FFFFFF"/>
        <w:spacing w:before="100" w:beforeAutospacing="1" w:after="100" w:afterAutospacing="1" w:line="240" w:lineRule="auto"/>
        <w:jc w:val="both"/>
        <w:outlineLvl w:val="2"/>
        <w:rPr>
          <w:rFonts w:ascii="Verdana" w:eastAsia="Times New Roman" w:hAnsi="Verdana" w:cs="Times New Roman"/>
          <w:color w:val="000000"/>
          <w:kern w:val="0"/>
          <w:sz w:val="27"/>
          <w:szCs w:val="27"/>
          <w:lang w:eastAsia="el-GR"/>
          <w14:ligatures w14:val="none"/>
        </w:rPr>
      </w:pPr>
      <w:r w:rsidRPr="003E1828">
        <w:rPr>
          <w:rFonts w:ascii="Arial" w:eastAsia="Times New Roman" w:hAnsi="Arial" w:cs="Arial"/>
          <w:b/>
          <w:bCs/>
          <w:color w:val="1F978C"/>
          <w:kern w:val="0"/>
          <w:sz w:val="23"/>
          <w:szCs w:val="23"/>
          <w:lang w:eastAsia="el-GR"/>
          <w14:ligatures w14:val="none"/>
        </w:rPr>
        <w:t xml:space="preserve">2. </w:t>
      </w:r>
      <w:proofErr w:type="spellStart"/>
      <w:r w:rsidRPr="003E1828">
        <w:rPr>
          <w:rFonts w:ascii="Arial" w:eastAsia="Times New Roman" w:hAnsi="Arial" w:cs="Arial"/>
          <w:b/>
          <w:bCs/>
          <w:color w:val="1F978C"/>
          <w:kern w:val="0"/>
          <w:sz w:val="23"/>
          <w:szCs w:val="23"/>
          <w:lang w:eastAsia="el-GR"/>
          <w14:ligatures w14:val="none"/>
        </w:rPr>
        <w:t>Βιοεπιστήμες</w:t>
      </w:r>
      <w:proofErr w:type="spellEnd"/>
      <w:r w:rsidRPr="003E1828">
        <w:rPr>
          <w:rFonts w:ascii="Arial" w:eastAsia="Times New Roman" w:hAnsi="Arial" w:cs="Arial"/>
          <w:b/>
          <w:bCs/>
          <w:color w:val="1F978C"/>
          <w:kern w:val="0"/>
          <w:sz w:val="23"/>
          <w:szCs w:val="23"/>
          <w:lang w:eastAsia="el-GR"/>
          <w14:ligatures w14:val="none"/>
        </w:rPr>
        <w:t>:</w:t>
      </w:r>
      <w:r w:rsidRPr="003E1828">
        <w:rPr>
          <w:rFonts w:ascii="Arial" w:eastAsia="Times New Roman" w:hAnsi="Arial" w:cs="Arial"/>
          <w:b/>
          <w:bCs/>
          <w:color w:val="1B3668"/>
          <w:kern w:val="0"/>
          <w:sz w:val="23"/>
          <w:szCs w:val="23"/>
          <w:lang w:eastAsia="el-GR"/>
          <w14:ligatures w14:val="none"/>
        </w:rPr>
        <w:t> </w:t>
      </w:r>
      <w:proofErr w:type="spellStart"/>
      <w:r w:rsidRPr="003E1828">
        <w:rPr>
          <w:rFonts w:ascii="Arial" w:eastAsia="Times New Roman" w:hAnsi="Arial" w:cs="Arial"/>
          <w:b/>
          <w:bCs/>
          <w:color w:val="1B3668"/>
          <w:kern w:val="0"/>
          <w:sz w:val="23"/>
          <w:szCs w:val="23"/>
          <w:lang w:eastAsia="el-GR"/>
          <w14:ligatures w14:val="none"/>
        </w:rPr>
        <w:t>Βιοϊατρικές</w:t>
      </w:r>
      <w:proofErr w:type="spellEnd"/>
      <w:r w:rsidRPr="003E1828">
        <w:rPr>
          <w:rFonts w:ascii="Arial" w:eastAsia="Times New Roman" w:hAnsi="Arial" w:cs="Arial"/>
          <w:b/>
          <w:bCs/>
          <w:color w:val="1B3668"/>
          <w:kern w:val="0"/>
          <w:sz w:val="23"/>
          <w:szCs w:val="23"/>
          <w:lang w:eastAsia="el-GR"/>
          <w14:ligatures w14:val="none"/>
        </w:rPr>
        <w:t xml:space="preserve"> Επιστήμες</w:t>
      </w:r>
    </w:p>
    <w:p w14:paraId="45DF7D73" w14:textId="77777777" w:rsidR="003E1828" w:rsidRPr="003E1828" w:rsidRDefault="003E1828" w:rsidP="003E1828">
      <w:pPr>
        <w:shd w:val="clear" w:color="auto" w:fill="FFFFFF"/>
        <w:spacing w:before="100" w:beforeAutospacing="1" w:after="100" w:afterAutospacing="1" w:line="240" w:lineRule="auto"/>
        <w:jc w:val="both"/>
        <w:outlineLvl w:val="2"/>
        <w:rPr>
          <w:rFonts w:ascii="Verdana" w:eastAsia="Times New Roman" w:hAnsi="Verdana" w:cs="Times New Roman"/>
          <w:color w:val="000000"/>
          <w:kern w:val="0"/>
          <w:sz w:val="27"/>
          <w:szCs w:val="27"/>
          <w:lang w:eastAsia="el-GR"/>
          <w14:ligatures w14:val="none"/>
        </w:rPr>
      </w:pPr>
      <w:r w:rsidRPr="003E1828">
        <w:rPr>
          <w:rFonts w:ascii="Arial" w:eastAsia="Times New Roman" w:hAnsi="Arial" w:cs="Arial"/>
          <w:b/>
          <w:bCs/>
          <w:color w:val="1F978C"/>
          <w:kern w:val="0"/>
          <w:sz w:val="23"/>
          <w:szCs w:val="23"/>
          <w:lang w:eastAsia="el-GR"/>
          <w14:ligatures w14:val="none"/>
        </w:rPr>
        <w:t>3. Εφαρμοσμένες Επιστήμες / Τεχνολογία:</w:t>
      </w:r>
      <w:r w:rsidRPr="003E1828">
        <w:rPr>
          <w:rFonts w:ascii="Arial" w:eastAsia="Times New Roman" w:hAnsi="Arial" w:cs="Arial"/>
          <w:b/>
          <w:bCs/>
          <w:color w:val="1B3668"/>
          <w:kern w:val="0"/>
          <w:sz w:val="23"/>
          <w:szCs w:val="23"/>
          <w:lang w:eastAsia="el-GR"/>
          <w14:ligatures w14:val="none"/>
        </w:rPr>
        <w:t> Ευφυή Ρομποτικά και Αυτόνομα Συστήματα</w:t>
      </w:r>
    </w:p>
    <w:p w14:paraId="29DC82AA" w14:textId="77777777" w:rsidR="003E1828" w:rsidRPr="003E1828" w:rsidRDefault="003E1828" w:rsidP="003E1828">
      <w:pPr>
        <w:shd w:val="clear" w:color="auto" w:fill="FFFFFF"/>
        <w:spacing w:before="100" w:beforeAutospacing="1" w:after="100" w:afterAutospacing="1" w:line="240" w:lineRule="auto"/>
        <w:jc w:val="both"/>
        <w:outlineLvl w:val="2"/>
        <w:rPr>
          <w:rFonts w:ascii="Verdana" w:eastAsia="Times New Roman" w:hAnsi="Verdana" w:cs="Times New Roman"/>
          <w:color w:val="000000"/>
          <w:kern w:val="0"/>
          <w:sz w:val="27"/>
          <w:szCs w:val="27"/>
          <w:lang w:eastAsia="el-GR"/>
          <w14:ligatures w14:val="none"/>
        </w:rPr>
      </w:pPr>
      <w:r w:rsidRPr="003E1828">
        <w:rPr>
          <w:rFonts w:ascii="Arial" w:eastAsia="Times New Roman" w:hAnsi="Arial" w:cs="Arial"/>
          <w:b/>
          <w:bCs/>
          <w:color w:val="1F978C"/>
          <w:kern w:val="0"/>
          <w:sz w:val="23"/>
          <w:szCs w:val="23"/>
          <w:lang w:eastAsia="el-GR"/>
          <w14:ligatures w14:val="none"/>
        </w:rPr>
        <w:t>4. Κοινωνικές Επιστήμες:</w:t>
      </w:r>
      <w:r w:rsidRPr="003E1828">
        <w:rPr>
          <w:rFonts w:ascii="Arial" w:eastAsia="Times New Roman" w:hAnsi="Arial" w:cs="Arial"/>
          <w:b/>
          <w:bCs/>
          <w:color w:val="1B3668"/>
          <w:kern w:val="0"/>
          <w:sz w:val="23"/>
          <w:szCs w:val="23"/>
          <w:lang w:eastAsia="el-GR"/>
          <w14:ligatures w14:val="none"/>
        </w:rPr>
        <w:t> Οικονομικές ή Πολιτικές Επιστήμες</w:t>
      </w:r>
    </w:p>
    <w:p w14:paraId="0B8D7E17" w14:textId="77777777" w:rsidR="003E1828" w:rsidRPr="003E1828" w:rsidRDefault="003E1828" w:rsidP="003E1828">
      <w:pPr>
        <w:shd w:val="clear" w:color="auto" w:fill="FFFFFF"/>
        <w:spacing w:before="150" w:after="150" w:line="240" w:lineRule="auto"/>
        <w:jc w:val="both"/>
        <w:rPr>
          <w:rFonts w:ascii="Verdana" w:eastAsia="Times New Roman" w:hAnsi="Verdana" w:cs="Times New Roman"/>
          <w:color w:val="000000"/>
          <w:kern w:val="0"/>
          <w:sz w:val="21"/>
          <w:szCs w:val="21"/>
          <w:lang w:eastAsia="el-GR"/>
          <w14:ligatures w14:val="none"/>
        </w:rPr>
      </w:pPr>
      <w:r w:rsidRPr="003E1828">
        <w:rPr>
          <w:rFonts w:ascii="Arial" w:eastAsia="Times New Roman" w:hAnsi="Arial" w:cs="Arial"/>
          <w:color w:val="1B3668"/>
          <w:kern w:val="0"/>
          <w:sz w:val="23"/>
          <w:szCs w:val="23"/>
          <w:lang w:eastAsia="el-GR"/>
          <w14:ligatures w14:val="none"/>
        </w:rPr>
        <w:t>Οι </w:t>
      </w:r>
      <w:r w:rsidRPr="003E1828">
        <w:rPr>
          <w:rFonts w:ascii="Arial" w:eastAsia="Times New Roman" w:hAnsi="Arial" w:cs="Arial"/>
          <w:b/>
          <w:bCs/>
          <w:color w:val="1B3668"/>
          <w:kern w:val="0"/>
          <w:sz w:val="23"/>
          <w:szCs w:val="23"/>
          <w:lang w:eastAsia="el-GR"/>
          <w14:ligatures w14:val="none"/>
        </w:rPr>
        <w:t>προτάσεις υποψηφιοτήτων </w:t>
      </w:r>
      <w:r w:rsidRPr="003E1828">
        <w:rPr>
          <w:rFonts w:ascii="Arial" w:eastAsia="Times New Roman" w:hAnsi="Arial" w:cs="Arial"/>
          <w:color w:val="1B3668"/>
          <w:kern w:val="0"/>
          <w:sz w:val="23"/>
          <w:szCs w:val="23"/>
          <w:lang w:eastAsia="el-GR"/>
          <w14:ligatures w14:val="none"/>
        </w:rPr>
        <w:t>υποβάλλονται αποκλειστικά από τρίτους εισηγητές (</w:t>
      </w:r>
      <w:proofErr w:type="spellStart"/>
      <w:r w:rsidRPr="003E1828">
        <w:rPr>
          <w:rFonts w:ascii="Arial" w:eastAsia="Times New Roman" w:hAnsi="Arial" w:cs="Arial"/>
          <w:color w:val="1B3668"/>
          <w:kern w:val="0"/>
          <w:sz w:val="23"/>
          <w:szCs w:val="23"/>
          <w:lang w:eastAsia="el-GR"/>
          <w14:ligatures w14:val="none"/>
        </w:rPr>
        <w:t>nominators</w:t>
      </w:r>
      <w:proofErr w:type="spellEnd"/>
      <w:r w:rsidRPr="003E1828">
        <w:rPr>
          <w:rFonts w:ascii="Arial" w:eastAsia="Times New Roman" w:hAnsi="Arial" w:cs="Arial"/>
          <w:color w:val="1B3668"/>
          <w:kern w:val="0"/>
          <w:sz w:val="23"/>
          <w:szCs w:val="23"/>
          <w:lang w:eastAsia="el-GR"/>
          <w14:ligatures w14:val="none"/>
        </w:rPr>
        <w:t>), ενώ επίσης εγκρίνονται και ενισχύονται από δύο υποστηρικτές (</w:t>
      </w:r>
      <w:proofErr w:type="spellStart"/>
      <w:r w:rsidRPr="003E1828">
        <w:rPr>
          <w:rFonts w:ascii="Arial" w:eastAsia="Times New Roman" w:hAnsi="Arial" w:cs="Arial"/>
          <w:color w:val="1B3668"/>
          <w:kern w:val="0"/>
          <w:sz w:val="23"/>
          <w:szCs w:val="23"/>
          <w:lang w:eastAsia="el-GR"/>
          <w14:ligatures w14:val="none"/>
        </w:rPr>
        <w:t>referees</w:t>
      </w:r>
      <w:proofErr w:type="spellEnd"/>
      <w:r w:rsidRPr="003E1828">
        <w:rPr>
          <w:rFonts w:ascii="Arial" w:eastAsia="Times New Roman" w:hAnsi="Arial" w:cs="Arial"/>
          <w:color w:val="1B3668"/>
          <w:kern w:val="0"/>
          <w:sz w:val="23"/>
          <w:szCs w:val="23"/>
          <w:lang w:eastAsia="el-GR"/>
          <w14:ligatures w14:val="none"/>
        </w:rPr>
        <w:t>) με την υποβολή συστατικών επιστολών.</w:t>
      </w:r>
    </w:p>
    <w:p w14:paraId="4E2AF306" w14:textId="77777777" w:rsidR="003E1828" w:rsidRPr="003E1828" w:rsidRDefault="003E1828" w:rsidP="003E1828">
      <w:pPr>
        <w:shd w:val="clear" w:color="auto" w:fill="FFFFFF"/>
        <w:spacing w:before="150" w:after="150" w:line="240" w:lineRule="auto"/>
        <w:jc w:val="both"/>
        <w:rPr>
          <w:rFonts w:ascii="Verdana" w:eastAsia="Times New Roman" w:hAnsi="Verdana" w:cs="Times New Roman"/>
          <w:color w:val="000000"/>
          <w:kern w:val="0"/>
          <w:sz w:val="21"/>
          <w:szCs w:val="21"/>
          <w:lang w:eastAsia="el-GR"/>
          <w14:ligatures w14:val="none"/>
        </w:rPr>
      </w:pPr>
      <w:r w:rsidRPr="003E1828">
        <w:rPr>
          <w:rFonts w:ascii="Arial" w:eastAsia="Times New Roman" w:hAnsi="Arial" w:cs="Arial"/>
          <w:b/>
          <w:bCs/>
          <w:color w:val="1B3668"/>
          <w:kern w:val="0"/>
          <w:sz w:val="23"/>
          <w:szCs w:val="23"/>
          <w:lang w:eastAsia="el-GR"/>
          <w14:ligatures w14:val="none"/>
        </w:rPr>
        <w:t>Κριτήρια επιλογής</w:t>
      </w:r>
      <w:r w:rsidRPr="003E1828">
        <w:rPr>
          <w:rFonts w:ascii="Arial" w:eastAsia="Times New Roman" w:hAnsi="Arial" w:cs="Arial"/>
          <w:color w:val="1B3668"/>
          <w:kern w:val="0"/>
          <w:sz w:val="23"/>
          <w:szCs w:val="23"/>
          <w:lang w:eastAsia="el-GR"/>
          <w14:ligatures w14:val="none"/>
        </w:rPr>
        <w:t> των υποψηφίων αποτελούν η εξαιρετική επίδοση στον τομέα τους, καθώς και η συμβολή τους στη διεθνή προβολή της χώρας με το έργο και το ήθος τους, βάσει των στοιχείων που θα υποβληθούν.</w:t>
      </w:r>
    </w:p>
    <w:p w14:paraId="60BA0FA2" w14:textId="77777777" w:rsidR="003E1828" w:rsidRDefault="003E1828" w:rsidP="003E1828">
      <w:pPr>
        <w:shd w:val="clear" w:color="auto" w:fill="FFFFFF"/>
        <w:spacing w:before="150" w:after="150" w:line="240" w:lineRule="auto"/>
        <w:jc w:val="both"/>
        <w:rPr>
          <w:rFonts w:ascii="Arial" w:eastAsia="Times New Roman" w:hAnsi="Arial" w:cs="Arial"/>
          <w:b/>
          <w:bCs/>
          <w:color w:val="1B3668"/>
          <w:kern w:val="0"/>
          <w:sz w:val="23"/>
          <w:szCs w:val="23"/>
          <w:lang w:eastAsia="el-GR"/>
          <w14:ligatures w14:val="none"/>
        </w:rPr>
      </w:pPr>
      <w:r w:rsidRPr="003E1828">
        <w:rPr>
          <w:rFonts w:ascii="Arial" w:eastAsia="Times New Roman" w:hAnsi="Arial" w:cs="Arial"/>
          <w:b/>
          <w:bCs/>
          <w:color w:val="1F978C"/>
          <w:kern w:val="0"/>
          <w:sz w:val="23"/>
          <w:szCs w:val="23"/>
          <w:lang w:eastAsia="el-GR"/>
          <w14:ligatures w14:val="none"/>
        </w:rPr>
        <w:t>Προθεσμία υποβολής υποψηφιοτήτων: </w:t>
      </w:r>
      <w:r w:rsidRPr="003E1828">
        <w:rPr>
          <w:rFonts w:ascii="Arial" w:eastAsia="Times New Roman" w:hAnsi="Arial" w:cs="Arial"/>
          <w:b/>
          <w:bCs/>
          <w:color w:val="1B3668"/>
          <w:kern w:val="0"/>
          <w:sz w:val="23"/>
          <w:szCs w:val="23"/>
          <w:lang w:eastAsia="el-GR"/>
          <w14:ligatures w14:val="none"/>
        </w:rPr>
        <w:t>19 Οκτωβρίου 2026</w:t>
      </w:r>
    </w:p>
    <w:p w14:paraId="555EB330" w14:textId="3DD68426" w:rsidR="003E1828" w:rsidRDefault="003E1828" w:rsidP="003E1828">
      <w:pPr>
        <w:shd w:val="clear" w:color="auto" w:fill="FFFFFF"/>
        <w:spacing w:before="150" w:after="150" w:line="240" w:lineRule="auto"/>
        <w:jc w:val="both"/>
        <w:rPr>
          <w:rFonts w:ascii="Arial" w:eastAsia="Times New Roman" w:hAnsi="Arial" w:cs="Arial"/>
          <w:b/>
          <w:bCs/>
          <w:color w:val="1B3668"/>
          <w:kern w:val="0"/>
          <w:sz w:val="23"/>
          <w:szCs w:val="23"/>
          <w:lang w:eastAsia="el-GR"/>
          <w14:ligatures w14:val="none"/>
        </w:rPr>
      </w:pPr>
      <w:r>
        <w:rPr>
          <w:rFonts w:ascii="Arial" w:eastAsia="Times New Roman" w:hAnsi="Arial" w:cs="Arial"/>
          <w:b/>
          <w:bCs/>
          <w:color w:val="1B3668"/>
          <w:kern w:val="0"/>
          <w:sz w:val="23"/>
          <w:szCs w:val="23"/>
          <w:lang w:eastAsia="el-GR"/>
          <w14:ligatures w14:val="none"/>
        </w:rPr>
        <w:t>Περισσότερες πληροφορίες στο σύνδεσμο:</w:t>
      </w:r>
    </w:p>
    <w:p w14:paraId="19D03557" w14:textId="17A42838" w:rsidR="003E1828" w:rsidRPr="003E1828" w:rsidRDefault="003E1828" w:rsidP="003E1828">
      <w:pPr>
        <w:shd w:val="clear" w:color="auto" w:fill="FFFFFF"/>
        <w:spacing w:before="150" w:after="150" w:line="240" w:lineRule="auto"/>
        <w:jc w:val="both"/>
        <w:rPr>
          <w:rFonts w:ascii="Arial" w:eastAsia="Times New Roman" w:hAnsi="Arial" w:cs="Arial"/>
          <w:color w:val="4472C4" w:themeColor="accent1"/>
          <w:kern w:val="0"/>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3E1828">
        <w:rPr>
          <w:rFonts w:ascii="Arial" w:eastAsia="Times New Roman" w:hAnsi="Arial" w:cs="Arial"/>
          <w:color w:val="4472C4" w:themeColor="accent1"/>
          <w:kern w:val="0"/>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https://www.bodossaki.gr/prokiryxi-vraveion-idrymatos-mpodosaki-gia-diakekrimenoys-neoys-epistimones-etoys-2027/</w:t>
      </w:r>
    </w:p>
    <w:p w14:paraId="28E36E8E" w14:textId="77777777" w:rsidR="002F76A0" w:rsidRDefault="002F76A0"/>
    <w:sectPr w:rsidR="002F76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28"/>
    <w:rsid w:val="002F76A0"/>
    <w:rsid w:val="003E18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4E93"/>
  <w15:chartTrackingRefBased/>
  <w15:docId w15:val="{CBBEC903-3F92-4F67-9E01-B33251E9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3E182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E1828"/>
    <w:rPr>
      <w:rFonts w:ascii="Times New Roman" w:eastAsia="Times New Roman" w:hAnsi="Times New Roman" w:cs="Times New Roman"/>
      <w:b/>
      <w:bCs/>
      <w:kern w:val="0"/>
      <w:sz w:val="27"/>
      <w:szCs w:val="27"/>
      <w:lang w:eastAsia="el-GR"/>
      <w14:ligatures w14:val="none"/>
    </w:rPr>
  </w:style>
  <w:style w:type="paragraph" w:styleId="Web">
    <w:name w:val="Normal (Web)"/>
    <w:basedOn w:val="a"/>
    <w:uiPriority w:val="99"/>
    <w:semiHidden/>
    <w:unhideWhenUsed/>
    <w:rsid w:val="003E182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72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1174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PAPADOPOULOU</dc:creator>
  <cp:keywords/>
  <dc:description/>
  <cp:lastModifiedBy>GEORGIA PAPADOPOULOU</cp:lastModifiedBy>
  <cp:revision>1</cp:revision>
  <dcterms:created xsi:type="dcterms:W3CDTF">2026-05-27T07:32:00Z</dcterms:created>
  <dcterms:modified xsi:type="dcterms:W3CDTF">2026-05-27T07:35:00Z</dcterms:modified>
</cp:coreProperties>
</file>