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2D6F" w14:textId="2D3B7A11" w:rsidR="00F67DE9" w:rsidRPr="00766A20" w:rsidRDefault="000D05F6" w:rsidP="575E94F6">
      <w:pPr>
        <w:pStyle w:val="Title"/>
        <w:spacing w:after="0"/>
        <w:jc w:val="center"/>
        <w:rPr>
          <w:rFonts w:asciiTheme="majorHAnsi" w:hAnsiTheme="majorHAnsi" w:cstheme="majorBidi"/>
          <w:color w:val="008F39"/>
          <w:sz w:val="48"/>
          <w:szCs w:val="48"/>
          <w:lang w:val="en-US"/>
        </w:rPr>
      </w:pPr>
      <w:r w:rsidRPr="575E94F6">
        <w:rPr>
          <w:rFonts w:asciiTheme="majorHAnsi" w:hAnsiTheme="majorHAnsi" w:cstheme="majorBidi"/>
          <w:color w:val="008F39"/>
          <w:sz w:val="48"/>
          <w:szCs w:val="48"/>
          <w:lang w:val="en-US"/>
        </w:rPr>
        <w:t>Beyond</w:t>
      </w:r>
      <w:r w:rsidRPr="00766A20">
        <w:rPr>
          <w:rFonts w:asciiTheme="majorHAnsi" w:hAnsiTheme="majorHAnsi" w:cstheme="majorBidi"/>
          <w:color w:val="008F39"/>
          <w:sz w:val="48"/>
          <w:szCs w:val="48"/>
          <w:lang w:val="en-US"/>
        </w:rPr>
        <w:t xml:space="preserve"> </w:t>
      </w:r>
      <w:r w:rsidRPr="575E94F6">
        <w:rPr>
          <w:rFonts w:asciiTheme="majorHAnsi" w:hAnsiTheme="majorHAnsi" w:cstheme="majorBidi"/>
          <w:color w:val="008F39"/>
          <w:sz w:val="48"/>
          <w:szCs w:val="48"/>
          <w:lang w:val="en-US"/>
        </w:rPr>
        <w:t>Green</w:t>
      </w:r>
      <w:r w:rsidRPr="00766A20">
        <w:rPr>
          <w:rFonts w:asciiTheme="majorHAnsi" w:hAnsiTheme="majorHAnsi" w:cstheme="majorBidi"/>
          <w:color w:val="008F39"/>
          <w:sz w:val="48"/>
          <w:szCs w:val="48"/>
          <w:lang w:val="en-US"/>
        </w:rPr>
        <w:t xml:space="preserve"> </w:t>
      </w:r>
      <w:r w:rsidRPr="575E94F6">
        <w:rPr>
          <w:rFonts w:asciiTheme="majorHAnsi" w:hAnsiTheme="majorHAnsi" w:cstheme="majorBidi"/>
          <w:color w:val="008F39"/>
          <w:sz w:val="48"/>
          <w:szCs w:val="48"/>
          <w:lang w:val="en-US"/>
        </w:rPr>
        <w:t>Skills</w:t>
      </w:r>
      <w:r w:rsidRPr="00766A20">
        <w:rPr>
          <w:rFonts w:asciiTheme="majorHAnsi" w:hAnsiTheme="majorHAnsi" w:cstheme="majorBidi"/>
          <w:color w:val="008F39"/>
          <w:sz w:val="48"/>
          <w:szCs w:val="48"/>
          <w:lang w:val="en-US"/>
        </w:rPr>
        <w:t xml:space="preserve"> vol.2 </w:t>
      </w:r>
    </w:p>
    <w:p w14:paraId="00000001" w14:textId="29F455FA" w:rsidR="00F67DE9" w:rsidRPr="00766A20" w:rsidRDefault="000D05F6" w:rsidP="575E94F6">
      <w:pPr>
        <w:pStyle w:val="Title"/>
        <w:spacing w:after="0"/>
        <w:jc w:val="center"/>
        <w:rPr>
          <w:rFonts w:asciiTheme="majorHAnsi" w:hAnsiTheme="majorHAnsi" w:cstheme="majorBidi"/>
          <w:color w:val="008F39"/>
          <w:sz w:val="48"/>
          <w:szCs w:val="48"/>
          <w:lang w:val="en-US"/>
        </w:rPr>
      </w:pPr>
      <w:r w:rsidRPr="00766A20">
        <w:rPr>
          <w:rFonts w:asciiTheme="majorHAnsi" w:hAnsiTheme="majorHAnsi" w:cstheme="majorBidi"/>
          <w:color w:val="008F39"/>
          <w:sz w:val="48"/>
          <w:szCs w:val="48"/>
          <w:lang w:val="en-US"/>
        </w:rPr>
        <w:t>by Schneider Electric</w:t>
      </w:r>
    </w:p>
    <w:p w14:paraId="634D20D8" w14:textId="21AD2D16" w:rsidR="575E94F6" w:rsidRPr="00766A20" w:rsidRDefault="575E94F6" w:rsidP="575E94F6">
      <w:pPr>
        <w:jc w:val="center"/>
        <w:rPr>
          <w:rFonts w:asciiTheme="majorHAnsi" w:hAnsiTheme="majorHAnsi" w:cstheme="majorBidi"/>
          <w:color w:val="008F39"/>
          <w:sz w:val="36"/>
          <w:szCs w:val="36"/>
          <w:lang w:val="en-US"/>
        </w:rPr>
      </w:pPr>
    </w:p>
    <w:p w14:paraId="00000003" w14:textId="686A670C" w:rsidR="00F67DE9" w:rsidRPr="000D05F6" w:rsidRDefault="00F67DE9"/>
    <w:p w14:paraId="76EFAE65" w14:textId="6E64AA8B" w:rsidR="575E94F6" w:rsidRDefault="575E94F6" w:rsidP="575E94F6">
      <w:r>
        <w:rPr>
          <w:noProof/>
        </w:rPr>
        <w:drawing>
          <wp:inline distT="0" distB="0" distL="0" distR="0" wp14:anchorId="12230D27" wp14:editId="11389BAC">
            <wp:extent cx="5886450" cy="2084785"/>
            <wp:effectExtent l="0" t="0" r="0" b="0"/>
            <wp:docPr id="1908739666" name="Picture 190873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0" cy="2084785"/>
                    </a:xfrm>
                    <a:prstGeom prst="rect">
                      <a:avLst/>
                    </a:prstGeom>
                  </pic:spPr>
                </pic:pic>
              </a:graphicData>
            </a:graphic>
          </wp:inline>
        </w:drawing>
      </w:r>
    </w:p>
    <w:p w14:paraId="324E6FA0" w14:textId="76D889CC" w:rsidR="575E94F6" w:rsidRPr="00766A20" w:rsidRDefault="575E94F6" w:rsidP="575E94F6">
      <w:pPr>
        <w:rPr>
          <w:b/>
          <w:bCs/>
          <w:lang w:val="el-GR"/>
        </w:rPr>
      </w:pPr>
      <w:r w:rsidRPr="575E94F6">
        <w:rPr>
          <w:rFonts w:asciiTheme="majorHAnsi" w:eastAsia="Calibri" w:hAnsiTheme="majorHAnsi" w:cstheme="majorBidi"/>
          <w:sz w:val="24"/>
          <w:szCs w:val="24"/>
          <w:lang w:val="el-GR"/>
        </w:rPr>
        <w:t xml:space="preserve">Το </w:t>
      </w:r>
      <w:hyperlink r:id="rId9">
        <w:proofErr w:type="spellStart"/>
        <w:r w:rsidRPr="575E94F6">
          <w:rPr>
            <w:rStyle w:val="Hyperlink"/>
            <w:rFonts w:asciiTheme="majorHAnsi" w:eastAsia="Calibri" w:hAnsiTheme="majorHAnsi" w:cstheme="majorBidi"/>
            <w:sz w:val="24"/>
            <w:szCs w:val="24"/>
            <w:lang w:val="el-GR"/>
          </w:rPr>
          <w:t>Beyond</w:t>
        </w:r>
        <w:proofErr w:type="spellEnd"/>
        <w:r w:rsidRPr="575E94F6">
          <w:rPr>
            <w:rStyle w:val="Hyperlink"/>
            <w:rFonts w:asciiTheme="majorHAnsi" w:eastAsia="Calibri" w:hAnsiTheme="majorHAnsi" w:cstheme="majorBidi"/>
            <w:sz w:val="24"/>
            <w:szCs w:val="24"/>
            <w:lang w:val="el-GR"/>
          </w:rPr>
          <w:t xml:space="preserve"> </w:t>
        </w:r>
        <w:proofErr w:type="spellStart"/>
        <w:r w:rsidRPr="575E94F6">
          <w:rPr>
            <w:rStyle w:val="Hyperlink"/>
            <w:rFonts w:asciiTheme="majorHAnsi" w:eastAsia="Calibri" w:hAnsiTheme="majorHAnsi" w:cstheme="majorBidi"/>
            <w:sz w:val="24"/>
            <w:szCs w:val="24"/>
            <w:lang w:val="el-GR"/>
          </w:rPr>
          <w:t>Green</w:t>
        </w:r>
        <w:proofErr w:type="spellEnd"/>
        <w:r w:rsidRPr="575E94F6">
          <w:rPr>
            <w:rStyle w:val="Hyperlink"/>
            <w:rFonts w:asciiTheme="majorHAnsi" w:eastAsia="Calibri" w:hAnsiTheme="majorHAnsi" w:cstheme="majorBidi"/>
            <w:sz w:val="24"/>
            <w:szCs w:val="24"/>
            <w:lang w:val="el-GR"/>
          </w:rPr>
          <w:t xml:space="preserve"> </w:t>
        </w:r>
        <w:proofErr w:type="spellStart"/>
        <w:r w:rsidRPr="575E94F6">
          <w:rPr>
            <w:rStyle w:val="Hyperlink"/>
            <w:rFonts w:asciiTheme="majorHAnsi" w:eastAsia="Calibri" w:hAnsiTheme="majorHAnsi" w:cstheme="majorBidi"/>
            <w:sz w:val="24"/>
            <w:szCs w:val="24"/>
            <w:lang w:val="el-GR"/>
          </w:rPr>
          <w:t>Skills</w:t>
        </w:r>
        <w:proofErr w:type="spellEnd"/>
      </w:hyperlink>
      <w:r w:rsidRPr="575E94F6">
        <w:rPr>
          <w:rFonts w:asciiTheme="majorHAnsi" w:eastAsia="Calibri" w:hAnsiTheme="majorHAnsi" w:cstheme="majorBidi"/>
          <w:sz w:val="24"/>
          <w:szCs w:val="24"/>
          <w:lang w:val="el-GR"/>
        </w:rPr>
        <w:t xml:space="preserve"> της </w:t>
      </w:r>
      <w:hyperlink r:id="rId10">
        <w:proofErr w:type="spellStart"/>
        <w:r w:rsidRPr="575E94F6">
          <w:rPr>
            <w:rStyle w:val="Hyperlink"/>
            <w:rFonts w:asciiTheme="majorHAnsi" w:eastAsia="Calibri" w:hAnsiTheme="majorHAnsi" w:cstheme="majorBidi"/>
            <w:sz w:val="24"/>
            <w:szCs w:val="24"/>
            <w:lang w:val="el-GR"/>
          </w:rPr>
          <w:t>Schneider</w:t>
        </w:r>
        <w:proofErr w:type="spellEnd"/>
        <w:r w:rsidRPr="575E94F6">
          <w:rPr>
            <w:rStyle w:val="Hyperlink"/>
            <w:rFonts w:asciiTheme="majorHAnsi" w:eastAsia="Calibri" w:hAnsiTheme="majorHAnsi" w:cstheme="majorBidi"/>
            <w:sz w:val="24"/>
            <w:szCs w:val="24"/>
            <w:lang w:val="el-GR"/>
          </w:rPr>
          <w:t xml:space="preserve"> Electric</w:t>
        </w:r>
      </w:hyperlink>
      <w:r w:rsidRPr="575E94F6">
        <w:rPr>
          <w:rFonts w:asciiTheme="majorHAnsi" w:eastAsia="Calibri" w:hAnsiTheme="majorHAnsi" w:cstheme="majorBidi"/>
          <w:sz w:val="24"/>
          <w:szCs w:val="24"/>
          <w:lang w:val="el-GR"/>
        </w:rPr>
        <w:t xml:space="preserve"> επιστρέφει για 2η χρονιά και αναζητά 6 ταλαντούχους νέους για ένα </w:t>
      </w:r>
      <w:r w:rsidRPr="00766A20">
        <w:rPr>
          <w:rFonts w:asciiTheme="majorHAnsi" w:eastAsia="Calibri" w:hAnsiTheme="majorHAnsi" w:cstheme="majorBidi"/>
          <w:b/>
          <w:bCs/>
          <w:sz w:val="24"/>
          <w:szCs w:val="24"/>
          <w:lang w:val="el-GR"/>
        </w:rPr>
        <w:t>ολοκληρωμένο πρόγραμμα πρακτικής διάρκειας 10 μηνών επ’ αμοιβή.</w:t>
      </w:r>
    </w:p>
    <w:p w14:paraId="60F0FE17" w14:textId="4B1A60A7" w:rsidR="575E94F6" w:rsidRDefault="575E94F6" w:rsidP="575E94F6">
      <w:pPr>
        <w:jc w:val="both"/>
        <w:rPr>
          <w:rFonts w:asciiTheme="majorHAnsi" w:eastAsia="Calibri" w:hAnsiTheme="majorHAnsi" w:cstheme="majorBidi"/>
          <w:sz w:val="24"/>
          <w:szCs w:val="24"/>
          <w:lang w:val="el-GR"/>
        </w:rPr>
      </w:pPr>
    </w:p>
    <w:p w14:paraId="35B69EB8" w14:textId="356E7FA9" w:rsidR="00E41B6A" w:rsidRPr="007F7FB7" w:rsidRDefault="00E41B6A" w:rsidP="007F7FB7">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t xml:space="preserve">Η </w:t>
      </w:r>
      <w:r w:rsidRPr="575E94F6">
        <w:rPr>
          <w:rFonts w:asciiTheme="majorHAnsi" w:eastAsia="Calibri" w:hAnsiTheme="majorHAnsi" w:cstheme="majorBidi"/>
          <w:sz w:val="24"/>
          <w:szCs w:val="24"/>
        </w:rPr>
        <w:t>Schneider</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Electric</w:t>
      </w:r>
      <w:r w:rsidRPr="575E94F6">
        <w:rPr>
          <w:rFonts w:asciiTheme="majorHAnsi" w:eastAsia="Calibri" w:hAnsiTheme="majorHAnsi" w:cstheme="majorBidi"/>
          <w:sz w:val="24"/>
          <w:szCs w:val="24"/>
          <w:lang w:val="el-GR"/>
        </w:rPr>
        <w:t xml:space="preserve"> σε συνεργασία με τη </w:t>
      </w:r>
      <w:hyperlink r:id="rId11">
        <w:proofErr w:type="spellStart"/>
        <w:r w:rsidRPr="575E94F6">
          <w:rPr>
            <w:rStyle w:val="Hyperlink"/>
            <w:rFonts w:asciiTheme="majorHAnsi" w:eastAsia="Calibri" w:hAnsiTheme="majorHAnsi" w:cstheme="majorBidi"/>
            <w:sz w:val="24"/>
            <w:szCs w:val="24"/>
            <w:lang w:val="el-GR"/>
          </w:rPr>
          <w:t>Mantis</w:t>
        </w:r>
        <w:proofErr w:type="spellEnd"/>
        <w:r w:rsidRPr="575E94F6">
          <w:rPr>
            <w:rStyle w:val="Hyperlink"/>
            <w:rFonts w:asciiTheme="majorHAnsi" w:eastAsia="Calibri" w:hAnsiTheme="majorHAnsi" w:cstheme="majorBidi"/>
            <w:sz w:val="24"/>
            <w:szCs w:val="24"/>
            <w:lang w:val="el-GR"/>
          </w:rPr>
          <w:t xml:space="preserve"> </w:t>
        </w:r>
        <w:proofErr w:type="spellStart"/>
        <w:r w:rsidRPr="575E94F6">
          <w:rPr>
            <w:rStyle w:val="Hyperlink"/>
            <w:rFonts w:asciiTheme="majorHAnsi" w:eastAsia="Calibri" w:hAnsiTheme="majorHAnsi" w:cstheme="majorBidi"/>
            <w:sz w:val="24"/>
            <w:szCs w:val="24"/>
            <w:lang w:val="el-GR"/>
          </w:rPr>
          <w:t>Business</w:t>
        </w:r>
        <w:proofErr w:type="spellEnd"/>
        <w:r w:rsidRPr="575E94F6">
          <w:rPr>
            <w:rStyle w:val="Hyperlink"/>
            <w:rFonts w:asciiTheme="majorHAnsi" w:eastAsia="Calibri" w:hAnsiTheme="majorHAnsi" w:cstheme="majorBidi"/>
            <w:sz w:val="24"/>
            <w:szCs w:val="24"/>
            <w:lang w:val="el-GR"/>
          </w:rPr>
          <w:t xml:space="preserve"> </w:t>
        </w:r>
        <w:proofErr w:type="spellStart"/>
        <w:r w:rsidRPr="575E94F6">
          <w:rPr>
            <w:rStyle w:val="Hyperlink"/>
            <w:rFonts w:asciiTheme="majorHAnsi" w:eastAsia="Calibri" w:hAnsiTheme="majorHAnsi" w:cstheme="majorBidi"/>
            <w:sz w:val="24"/>
            <w:szCs w:val="24"/>
            <w:lang w:val="el-GR"/>
          </w:rPr>
          <w:t>Innovation</w:t>
        </w:r>
        <w:proofErr w:type="spellEnd"/>
      </w:hyperlink>
      <w:r w:rsidRPr="575E94F6">
        <w:rPr>
          <w:rFonts w:asciiTheme="majorHAnsi" w:eastAsia="Calibri" w:hAnsiTheme="majorHAnsi" w:cstheme="majorBidi"/>
          <w:sz w:val="24"/>
          <w:szCs w:val="24"/>
          <w:lang w:val="el-GR"/>
        </w:rPr>
        <w:t xml:space="preserve"> - ως </w:t>
      </w:r>
      <w:proofErr w:type="spellStart"/>
      <w:r w:rsidRPr="575E94F6">
        <w:rPr>
          <w:rFonts w:asciiTheme="majorHAnsi" w:eastAsia="Calibri" w:hAnsiTheme="majorHAnsi" w:cstheme="majorBidi"/>
          <w:sz w:val="24"/>
          <w:szCs w:val="24"/>
          <w:lang w:val="el-GR"/>
        </w:rPr>
        <w:t>Innovation</w:t>
      </w:r>
      <w:proofErr w:type="spellEnd"/>
      <w:r w:rsidRPr="575E94F6">
        <w:rPr>
          <w:rFonts w:asciiTheme="majorHAnsi" w:eastAsia="Calibri" w:hAnsiTheme="majorHAnsi" w:cstheme="majorBidi"/>
          <w:sz w:val="24"/>
          <w:szCs w:val="24"/>
          <w:lang w:val="el-GR"/>
        </w:rPr>
        <w:t xml:space="preserve"> </w:t>
      </w:r>
      <w:proofErr w:type="spellStart"/>
      <w:r w:rsidRPr="575E94F6">
        <w:rPr>
          <w:rFonts w:asciiTheme="majorHAnsi" w:eastAsia="Calibri" w:hAnsiTheme="majorHAnsi" w:cstheme="majorBidi"/>
          <w:sz w:val="24"/>
          <w:szCs w:val="24"/>
          <w:lang w:val="el-GR"/>
        </w:rPr>
        <w:t>Enabler</w:t>
      </w:r>
      <w:proofErr w:type="spellEnd"/>
      <w:r w:rsidRPr="575E94F6">
        <w:rPr>
          <w:rFonts w:asciiTheme="majorHAnsi" w:eastAsia="Calibri" w:hAnsiTheme="majorHAnsi" w:cstheme="majorBidi"/>
          <w:sz w:val="24"/>
          <w:szCs w:val="24"/>
          <w:lang w:val="el-GR"/>
        </w:rPr>
        <w:t xml:space="preserve"> του προγράμματος - και με υποστηρικτή το  </w:t>
      </w:r>
      <w:hyperlink r:id="rId12">
        <w:proofErr w:type="spellStart"/>
        <w:r w:rsidRPr="575E94F6">
          <w:rPr>
            <w:rStyle w:val="Hyperlink"/>
            <w:rFonts w:asciiTheme="majorHAnsi" w:eastAsia="Calibri" w:hAnsiTheme="majorHAnsi" w:cstheme="majorBidi"/>
            <w:sz w:val="24"/>
            <w:szCs w:val="24"/>
          </w:rPr>
          <w:t>GreenTech</w:t>
        </w:r>
        <w:proofErr w:type="spellEnd"/>
        <w:r w:rsidRPr="575E94F6">
          <w:rPr>
            <w:rStyle w:val="Hyperlink"/>
            <w:rFonts w:asciiTheme="majorHAnsi" w:eastAsia="Calibri" w:hAnsiTheme="majorHAnsi" w:cstheme="majorBidi"/>
            <w:sz w:val="24"/>
            <w:szCs w:val="24"/>
            <w:lang w:val="el-GR"/>
          </w:rPr>
          <w:t xml:space="preserve"> </w:t>
        </w:r>
        <w:r w:rsidRPr="575E94F6">
          <w:rPr>
            <w:rStyle w:val="Hyperlink"/>
            <w:rFonts w:asciiTheme="majorHAnsi" w:eastAsia="Calibri" w:hAnsiTheme="majorHAnsi" w:cstheme="majorBidi"/>
            <w:sz w:val="24"/>
            <w:szCs w:val="24"/>
          </w:rPr>
          <w:t>Chall</w:t>
        </w:r>
        <w:r w:rsidRPr="575E94F6">
          <w:rPr>
            <w:rStyle w:val="Hyperlink"/>
            <w:rFonts w:asciiTheme="majorHAnsi" w:eastAsia="Calibri" w:hAnsiTheme="majorHAnsi" w:cstheme="majorBidi"/>
            <w:sz w:val="24"/>
            <w:szCs w:val="24"/>
          </w:rPr>
          <w:t>e</w:t>
        </w:r>
        <w:r w:rsidRPr="575E94F6">
          <w:rPr>
            <w:rStyle w:val="Hyperlink"/>
            <w:rFonts w:asciiTheme="majorHAnsi" w:eastAsia="Calibri" w:hAnsiTheme="majorHAnsi" w:cstheme="majorBidi"/>
            <w:sz w:val="24"/>
            <w:szCs w:val="24"/>
          </w:rPr>
          <w:t>nge</w:t>
        </w:r>
      </w:hyperlink>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by</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ESU</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NTUA</w:t>
      </w:r>
      <w:r w:rsidRPr="575E94F6">
        <w:rPr>
          <w:rFonts w:asciiTheme="majorHAnsi" w:eastAsia="Calibri" w:hAnsiTheme="majorHAnsi" w:cstheme="majorBidi"/>
          <w:sz w:val="24"/>
          <w:szCs w:val="24"/>
          <w:lang w:val="el-GR"/>
        </w:rPr>
        <w:t xml:space="preserve">  δημιουργούν το </w:t>
      </w:r>
      <w:r w:rsidRPr="575E94F6">
        <w:rPr>
          <w:rFonts w:asciiTheme="majorHAnsi" w:eastAsia="Calibri" w:hAnsiTheme="majorHAnsi" w:cstheme="majorBidi"/>
          <w:sz w:val="24"/>
          <w:szCs w:val="24"/>
        </w:rPr>
        <w:t>Beyond</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Green</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Skills</w:t>
      </w:r>
      <w:r w:rsidRPr="00766A20">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vol</w:t>
      </w:r>
      <w:r w:rsidRPr="00766A20">
        <w:rPr>
          <w:rFonts w:asciiTheme="majorHAnsi" w:eastAsia="Calibri" w:hAnsiTheme="majorHAnsi" w:cstheme="majorBidi"/>
          <w:sz w:val="24"/>
          <w:szCs w:val="24"/>
          <w:lang w:val="el-GR"/>
        </w:rPr>
        <w:t xml:space="preserve">.2 </w:t>
      </w:r>
      <w:r w:rsidR="00766A20">
        <w:rPr>
          <w:rFonts w:asciiTheme="majorHAnsi" w:eastAsia="Calibri" w:hAnsiTheme="majorHAnsi" w:cstheme="majorBidi"/>
          <w:sz w:val="24"/>
          <w:szCs w:val="24"/>
          <w:lang w:val="el-GR"/>
        </w:rPr>
        <w:t xml:space="preserve">με </w:t>
      </w:r>
      <w:r w:rsidRPr="575E94F6">
        <w:rPr>
          <w:rFonts w:asciiTheme="majorHAnsi" w:eastAsia="Calibri" w:hAnsiTheme="majorHAnsi" w:cstheme="majorBidi"/>
          <w:sz w:val="24"/>
          <w:szCs w:val="24"/>
          <w:lang w:val="el-GR"/>
        </w:rPr>
        <w:t xml:space="preserve">στόχο </w:t>
      </w:r>
      <w:r w:rsidR="00766A20">
        <w:rPr>
          <w:rFonts w:asciiTheme="majorHAnsi" w:eastAsia="Calibri" w:hAnsiTheme="majorHAnsi" w:cstheme="majorBidi"/>
          <w:sz w:val="24"/>
          <w:szCs w:val="24"/>
          <w:lang w:val="el-GR"/>
        </w:rPr>
        <w:t>την</w:t>
      </w:r>
      <w:r w:rsidR="007F7FB7">
        <w:rPr>
          <w:rFonts w:asciiTheme="majorHAnsi" w:eastAsia="Calibri" w:hAnsiTheme="majorHAnsi" w:cstheme="majorBidi"/>
          <w:sz w:val="24"/>
          <w:szCs w:val="24"/>
          <w:lang w:val="el-GR"/>
        </w:rPr>
        <w:t xml:space="preserve"> ενσωμάτωση, ενδυνάμωση και στήριξη της νέας γενιάς και την γνωριμία με την πράσινη καινοτομία. </w:t>
      </w:r>
    </w:p>
    <w:p w14:paraId="5CFAF926" w14:textId="268B2D6A" w:rsidR="575E94F6" w:rsidRPr="007F7FB7" w:rsidRDefault="575E94F6" w:rsidP="575E94F6">
      <w:pPr>
        <w:jc w:val="both"/>
        <w:rPr>
          <w:rFonts w:asciiTheme="majorHAnsi" w:eastAsia="Calibri" w:hAnsiTheme="majorHAnsi" w:cstheme="majorBidi"/>
          <w:sz w:val="24"/>
          <w:szCs w:val="24"/>
          <w:lang w:val="en-US"/>
        </w:rPr>
      </w:pPr>
    </w:p>
    <w:p w14:paraId="5272A349" w14:textId="13A7A3EE" w:rsidR="00A9020A" w:rsidRDefault="00A9020A" w:rsidP="575E94F6">
      <w:pPr>
        <w:jc w:val="both"/>
        <w:rPr>
          <w:rFonts w:asciiTheme="majorHAnsi" w:eastAsia="Calibri" w:hAnsiTheme="majorHAnsi" w:cstheme="majorBidi"/>
          <w:sz w:val="24"/>
          <w:szCs w:val="24"/>
          <w:lang w:val="el-GR"/>
        </w:rPr>
      </w:pPr>
      <w:r>
        <w:rPr>
          <w:rFonts w:asciiTheme="majorHAnsi" w:eastAsia="Calibri" w:hAnsiTheme="majorHAnsi" w:cstheme="majorBidi"/>
          <w:sz w:val="24"/>
          <w:szCs w:val="24"/>
          <w:lang w:val="el-GR"/>
        </w:rPr>
        <w:t>Στο φετινό πρόγραμμα, η</w:t>
      </w:r>
      <w:r w:rsidR="00E41B6A" w:rsidRPr="575E94F6">
        <w:rPr>
          <w:rFonts w:asciiTheme="majorHAnsi" w:eastAsia="Calibri" w:hAnsiTheme="majorHAnsi" w:cstheme="majorBidi"/>
          <w:sz w:val="24"/>
          <w:szCs w:val="24"/>
          <w:lang w:val="el-GR"/>
        </w:rPr>
        <w:t xml:space="preserve"> </w:t>
      </w:r>
      <w:r w:rsidR="00E41B6A" w:rsidRPr="575E94F6">
        <w:rPr>
          <w:rFonts w:asciiTheme="majorHAnsi" w:eastAsia="Calibri" w:hAnsiTheme="majorHAnsi" w:cstheme="majorBidi"/>
          <w:sz w:val="24"/>
          <w:szCs w:val="24"/>
        </w:rPr>
        <w:t>Schneider</w:t>
      </w:r>
      <w:r w:rsidR="00E41B6A" w:rsidRPr="575E94F6">
        <w:rPr>
          <w:rFonts w:asciiTheme="majorHAnsi" w:eastAsia="Calibri" w:hAnsiTheme="majorHAnsi" w:cstheme="majorBidi"/>
          <w:sz w:val="24"/>
          <w:szCs w:val="24"/>
          <w:lang w:val="el-GR"/>
        </w:rPr>
        <w:t xml:space="preserve"> </w:t>
      </w:r>
      <w:r w:rsidR="00E41B6A" w:rsidRPr="575E94F6">
        <w:rPr>
          <w:rFonts w:asciiTheme="majorHAnsi" w:eastAsia="Calibri" w:hAnsiTheme="majorHAnsi" w:cstheme="majorBidi"/>
          <w:sz w:val="24"/>
          <w:szCs w:val="24"/>
        </w:rPr>
        <w:t>Electric</w:t>
      </w:r>
      <w:r w:rsidR="00E41B6A" w:rsidRPr="575E94F6">
        <w:rPr>
          <w:rFonts w:asciiTheme="majorHAnsi" w:eastAsia="Calibri" w:hAnsiTheme="majorHAnsi" w:cstheme="majorBidi"/>
          <w:sz w:val="24"/>
          <w:szCs w:val="24"/>
          <w:lang w:val="el-GR"/>
        </w:rPr>
        <w:t xml:space="preserve"> </w:t>
      </w:r>
      <w:r w:rsidR="00140833">
        <w:rPr>
          <w:rFonts w:asciiTheme="majorHAnsi" w:eastAsia="Calibri" w:hAnsiTheme="majorHAnsi" w:cstheme="majorBidi"/>
          <w:sz w:val="24"/>
          <w:szCs w:val="24"/>
          <w:lang w:val="el-GR"/>
        </w:rPr>
        <w:t xml:space="preserve">παρουσιάζει και </w:t>
      </w:r>
      <w:r>
        <w:rPr>
          <w:rFonts w:asciiTheme="majorHAnsi" w:eastAsia="Calibri" w:hAnsiTheme="majorHAnsi" w:cstheme="majorBidi"/>
          <w:sz w:val="24"/>
          <w:szCs w:val="24"/>
          <w:lang w:val="el-GR"/>
        </w:rPr>
        <w:t xml:space="preserve">προσκαλεί νέους να υποβάλλουν τις καινοτόμες ιδέες τους σε 4 </w:t>
      </w:r>
      <w:r w:rsidR="00140833">
        <w:rPr>
          <w:rFonts w:asciiTheme="majorHAnsi" w:eastAsia="Calibri" w:hAnsiTheme="majorHAnsi" w:cstheme="majorBidi"/>
          <w:sz w:val="24"/>
          <w:szCs w:val="24"/>
          <w:lang w:val="el-GR"/>
        </w:rPr>
        <w:t>σύγχρονες τεχνολογικές προκλήσεις</w:t>
      </w:r>
      <w:r>
        <w:rPr>
          <w:rFonts w:asciiTheme="majorHAnsi" w:eastAsia="Calibri" w:hAnsiTheme="majorHAnsi" w:cstheme="majorBidi"/>
          <w:sz w:val="24"/>
          <w:szCs w:val="24"/>
          <w:lang w:val="el-GR"/>
        </w:rPr>
        <w:t xml:space="preserve"> που βρίσκονται στο επίκεντρο των παγκόσμιων συζητήσεων διεκδικώντας μια από τις 6 θέσεις πρακτικής άσκησης. </w:t>
      </w:r>
    </w:p>
    <w:p w14:paraId="255A7199" w14:textId="7456F65F" w:rsidR="00A9020A" w:rsidRDefault="00A9020A" w:rsidP="575E94F6">
      <w:pPr>
        <w:jc w:val="both"/>
        <w:rPr>
          <w:rFonts w:asciiTheme="majorHAnsi" w:eastAsia="Calibri" w:hAnsiTheme="majorHAnsi" w:cstheme="majorBidi"/>
          <w:sz w:val="24"/>
          <w:szCs w:val="24"/>
          <w:lang w:val="el-GR"/>
        </w:rPr>
      </w:pPr>
      <w:r>
        <w:rPr>
          <w:rFonts w:asciiTheme="majorHAnsi" w:eastAsia="Calibri" w:hAnsiTheme="majorHAnsi" w:cstheme="majorBidi"/>
          <w:sz w:val="24"/>
          <w:szCs w:val="24"/>
          <w:lang w:val="el-GR"/>
        </w:rPr>
        <w:t>Η υποβολή των καινοτόμων και βιώσιμων</w:t>
      </w:r>
      <w:r w:rsidR="00140833">
        <w:rPr>
          <w:rFonts w:asciiTheme="majorHAnsi" w:eastAsia="Calibri" w:hAnsiTheme="majorHAnsi" w:cstheme="majorBidi"/>
          <w:sz w:val="24"/>
          <w:szCs w:val="24"/>
          <w:lang w:val="el-GR"/>
        </w:rPr>
        <w:t xml:space="preserve"> λύσεων</w:t>
      </w:r>
      <w:r>
        <w:rPr>
          <w:rFonts w:asciiTheme="majorHAnsi" w:eastAsia="Calibri" w:hAnsiTheme="majorHAnsi" w:cstheme="majorBidi"/>
          <w:sz w:val="24"/>
          <w:szCs w:val="24"/>
          <w:lang w:val="el-GR"/>
        </w:rPr>
        <w:t xml:space="preserve"> είναι διαθέσιμη </w:t>
      </w:r>
      <w:hyperlink r:id="rId13" w:history="1">
        <w:r w:rsidRPr="00A9020A">
          <w:rPr>
            <w:rStyle w:val="Hyperlink"/>
            <w:rFonts w:asciiTheme="majorHAnsi" w:eastAsia="Calibri" w:hAnsiTheme="majorHAnsi" w:cstheme="majorBidi"/>
            <w:sz w:val="24"/>
            <w:szCs w:val="24"/>
            <w:lang w:val="el-GR"/>
          </w:rPr>
          <w:t>εδώ</w:t>
        </w:r>
      </w:hyperlink>
      <w:r>
        <w:rPr>
          <w:rFonts w:asciiTheme="majorHAnsi" w:eastAsia="Calibri" w:hAnsiTheme="majorHAnsi" w:cstheme="majorBidi"/>
          <w:sz w:val="24"/>
          <w:szCs w:val="24"/>
          <w:lang w:val="el-GR"/>
        </w:rPr>
        <w:t xml:space="preserve"> έως τις 26/0</w:t>
      </w:r>
      <w:r w:rsidR="00140833">
        <w:rPr>
          <w:rFonts w:asciiTheme="majorHAnsi" w:eastAsia="Calibri" w:hAnsiTheme="majorHAnsi" w:cstheme="majorBidi"/>
          <w:sz w:val="24"/>
          <w:szCs w:val="24"/>
          <w:lang w:val="el-GR"/>
        </w:rPr>
        <w:t>8</w:t>
      </w:r>
      <w:r>
        <w:rPr>
          <w:rFonts w:asciiTheme="majorHAnsi" w:eastAsia="Calibri" w:hAnsiTheme="majorHAnsi" w:cstheme="majorBidi"/>
          <w:sz w:val="24"/>
          <w:szCs w:val="24"/>
          <w:lang w:val="el-GR"/>
        </w:rPr>
        <w:t>.</w:t>
      </w:r>
    </w:p>
    <w:p w14:paraId="0000000A" w14:textId="77777777" w:rsidR="00F67DE9" w:rsidRPr="000D05F6" w:rsidRDefault="00F67DE9" w:rsidP="000D05F6">
      <w:pPr>
        <w:jc w:val="both"/>
        <w:rPr>
          <w:rFonts w:asciiTheme="majorHAnsi" w:eastAsia="Calibri" w:hAnsiTheme="majorHAnsi" w:cstheme="majorHAnsi"/>
          <w:sz w:val="24"/>
          <w:szCs w:val="24"/>
          <w:lang w:val="el-GR"/>
        </w:rPr>
      </w:pPr>
    </w:p>
    <w:p w14:paraId="505113C9" w14:textId="5DEBA9DA" w:rsidR="00F67DE9" w:rsidRPr="00766A20" w:rsidRDefault="00E41B6A" w:rsidP="6D06BCFA">
      <w:pPr>
        <w:jc w:val="both"/>
        <w:rPr>
          <w:rFonts w:asciiTheme="majorHAnsi" w:eastAsia="Calibri" w:hAnsiTheme="majorHAnsi" w:cstheme="majorBidi"/>
          <w:sz w:val="24"/>
          <w:szCs w:val="24"/>
          <w:lang w:val="el-GR"/>
        </w:rPr>
      </w:pPr>
      <w:r w:rsidRPr="6D06BCFA">
        <w:rPr>
          <w:rFonts w:asciiTheme="majorHAnsi" w:eastAsia="Calibri" w:hAnsiTheme="majorHAnsi" w:cstheme="majorBidi"/>
          <w:sz w:val="24"/>
          <w:szCs w:val="24"/>
          <w:lang w:val="el-GR"/>
        </w:rPr>
        <w:t xml:space="preserve">Το </w:t>
      </w:r>
      <w:r w:rsidRPr="6D06BCFA">
        <w:rPr>
          <w:rFonts w:asciiTheme="majorHAnsi" w:eastAsia="Calibri" w:hAnsiTheme="majorHAnsi" w:cstheme="majorBidi"/>
          <w:sz w:val="24"/>
          <w:szCs w:val="24"/>
        </w:rPr>
        <w:t>Beyond</w:t>
      </w:r>
      <w:r w:rsidRPr="6D06BCFA">
        <w:rPr>
          <w:rFonts w:asciiTheme="majorHAnsi" w:eastAsia="Calibri" w:hAnsiTheme="majorHAnsi" w:cstheme="majorBidi"/>
          <w:sz w:val="24"/>
          <w:szCs w:val="24"/>
          <w:lang w:val="el-GR"/>
        </w:rPr>
        <w:t xml:space="preserve"> </w:t>
      </w:r>
      <w:r w:rsidRPr="6D06BCFA">
        <w:rPr>
          <w:rFonts w:asciiTheme="majorHAnsi" w:eastAsia="Calibri" w:hAnsiTheme="majorHAnsi" w:cstheme="majorBidi"/>
          <w:sz w:val="24"/>
          <w:szCs w:val="24"/>
        </w:rPr>
        <w:t>Green</w:t>
      </w:r>
      <w:r w:rsidRPr="6D06BCFA">
        <w:rPr>
          <w:rFonts w:asciiTheme="majorHAnsi" w:eastAsia="Calibri" w:hAnsiTheme="majorHAnsi" w:cstheme="majorBidi"/>
          <w:sz w:val="24"/>
          <w:szCs w:val="24"/>
          <w:lang w:val="el-GR"/>
        </w:rPr>
        <w:t xml:space="preserve"> </w:t>
      </w:r>
      <w:r w:rsidRPr="6D06BCFA">
        <w:rPr>
          <w:rFonts w:asciiTheme="majorHAnsi" w:eastAsia="Calibri" w:hAnsiTheme="majorHAnsi" w:cstheme="majorBidi"/>
          <w:sz w:val="24"/>
          <w:szCs w:val="24"/>
        </w:rPr>
        <w:t>Skills</w:t>
      </w:r>
      <w:r w:rsidRPr="6D06BCFA">
        <w:rPr>
          <w:rFonts w:asciiTheme="majorHAnsi" w:eastAsia="Calibri" w:hAnsiTheme="majorHAnsi" w:cstheme="majorBidi"/>
          <w:sz w:val="24"/>
          <w:szCs w:val="24"/>
          <w:lang w:val="el-GR"/>
        </w:rPr>
        <w:t xml:space="preserve"> αποτελεί ιδανική ευκαιρία για τους τελειόφοιτους και νέους απόφοιτους Πολυτεχνικών και Οικονομικών Σχολών, οι οποίοι διαθέτουν λιγότερο από 2 χρόνια εργασιακής εμπειρίας. Έτσι, τους δίνεται η δυνατότητα να κάνουν τα πρώτα τους βήματα στην αγορά εργασίας, απασχολούμενοι με ένα συναρπαστικό αντικείμενο και ενδιαφέροντα </w:t>
      </w:r>
      <w:r w:rsidRPr="6D06BCFA">
        <w:rPr>
          <w:rFonts w:asciiTheme="majorHAnsi" w:eastAsia="Calibri" w:hAnsiTheme="majorHAnsi" w:cstheme="majorBidi"/>
          <w:sz w:val="24"/>
          <w:szCs w:val="24"/>
        </w:rPr>
        <w:t>projects</w:t>
      </w:r>
      <w:r w:rsidRPr="6D06BCFA">
        <w:rPr>
          <w:rFonts w:asciiTheme="majorHAnsi" w:eastAsia="Calibri" w:hAnsiTheme="majorHAnsi" w:cstheme="majorBidi"/>
          <w:sz w:val="24"/>
          <w:szCs w:val="24"/>
          <w:lang w:val="el-GR"/>
        </w:rPr>
        <w:t xml:space="preserve"> στις νέες τεχνολογίες, με πολλές ευκαιρίες ανάπτυξης ψηφιακών δεξιοτήτων. </w:t>
      </w:r>
    </w:p>
    <w:p w14:paraId="6B6BEECC" w14:textId="184CF59C" w:rsidR="00F67DE9" w:rsidRPr="00766A20" w:rsidRDefault="00F67DE9" w:rsidP="6D06BCFA">
      <w:pPr>
        <w:jc w:val="both"/>
        <w:rPr>
          <w:rFonts w:asciiTheme="majorHAnsi" w:eastAsia="Calibri" w:hAnsiTheme="majorHAnsi" w:cstheme="majorBidi"/>
          <w:sz w:val="24"/>
          <w:szCs w:val="24"/>
          <w:lang w:val="el-GR"/>
        </w:rPr>
      </w:pPr>
    </w:p>
    <w:p w14:paraId="1ED42E68" w14:textId="52594D30" w:rsidR="00F67DE9" w:rsidRPr="00766A20" w:rsidRDefault="00F67DE9" w:rsidP="6D06BCFA">
      <w:pPr>
        <w:jc w:val="both"/>
        <w:rPr>
          <w:rFonts w:asciiTheme="majorHAnsi" w:eastAsia="Calibri" w:hAnsiTheme="majorHAnsi" w:cstheme="majorBidi"/>
          <w:sz w:val="24"/>
          <w:szCs w:val="24"/>
          <w:lang w:val="el-GR"/>
        </w:rPr>
      </w:pPr>
    </w:p>
    <w:p w14:paraId="46111FC1" w14:textId="357FD61D" w:rsidR="00F67DE9" w:rsidRPr="00766A20" w:rsidRDefault="00F67DE9" w:rsidP="6D06BCFA">
      <w:pPr>
        <w:jc w:val="both"/>
        <w:rPr>
          <w:rFonts w:asciiTheme="majorHAnsi" w:eastAsia="Calibri" w:hAnsiTheme="majorHAnsi" w:cstheme="majorBidi"/>
          <w:sz w:val="24"/>
          <w:szCs w:val="24"/>
          <w:lang w:val="el-GR"/>
        </w:rPr>
      </w:pPr>
    </w:p>
    <w:p w14:paraId="6D42E4D8" w14:textId="71767C42" w:rsidR="00F67DE9" w:rsidRPr="00766A20" w:rsidRDefault="00F67DE9" w:rsidP="6D06BCFA">
      <w:pPr>
        <w:jc w:val="both"/>
        <w:rPr>
          <w:rFonts w:asciiTheme="majorHAnsi" w:eastAsia="Calibri" w:hAnsiTheme="majorHAnsi" w:cstheme="majorBidi"/>
          <w:sz w:val="24"/>
          <w:szCs w:val="24"/>
          <w:lang w:val="el-GR"/>
        </w:rPr>
      </w:pPr>
    </w:p>
    <w:p w14:paraId="0000000B" w14:textId="60EEF9E2" w:rsidR="00F67DE9" w:rsidRPr="00766A20" w:rsidRDefault="00E41B6A" w:rsidP="6D06BCFA">
      <w:pPr>
        <w:jc w:val="both"/>
        <w:rPr>
          <w:rFonts w:asciiTheme="majorHAnsi" w:eastAsia="Calibri" w:hAnsiTheme="majorHAnsi" w:cstheme="majorBidi"/>
          <w:sz w:val="24"/>
          <w:szCs w:val="24"/>
          <w:lang w:val="el-GR"/>
        </w:rPr>
      </w:pPr>
      <w:r w:rsidRPr="00766A20">
        <w:rPr>
          <w:rFonts w:asciiTheme="majorHAnsi" w:eastAsia="Calibri" w:hAnsiTheme="majorHAnsi" w:cstheme="majorBidi"/>
          <w:sz w:val="24"/>
          <w:szCs w:val="24"/>
          <w:lang w:val="el-GR"/>
        </w:rPr>
        <w:lastRenderedPageBreak/>
        <w:t>Οι διαθέσιμες θέσεις πρακτικής είναι οι εξής:</w:t>
      </w:r>
    </w:p>
    <w:p w14:paraId="0000000C" w14:textId="77777777" w:rsidR="00F67DE9" w:rsidRPr="00766A20" w:rsidRDefault="00F67DE9">
      <w:pPr>
        <w:rPr>
          <w:rFonts w:asciiTheme="majorHAnsi" w:eastAsia="Calibri" w:hAnsiTheme="majorHAnsi" w:cstheme="majorHAnsi"/>
          <w:sz w:val="24"/>
          <w:szCs w:val="24"/>
          <w:lang w:val="el-GR"/>
        </w:rPr>
      </w:pPr>
    </w:p>
    <w:p w14:paraId="6A2A1AD7" w14:textId="590A061B" w:rsidR="00F67DE9" w:rsidRPr="000D05F6" w:rsidRDefault="00E41B6A" w:rsidP="6D06BCFA">
      <w:pPr>
        <w:numPr>
          <w:ilvl w:val="0"/>
          <w:numId w:val="1"/>
        </w:numPr>
        <w:rPr>
          <w:rFonts w:asciiTheme="majorHAnsi" w:eastAsiaTheme="majorEastAsia" w:hAnsiTheme="majorHAnsi" w:cstheme="majorBidi"/>
          <w:sz w:val="24"/>
          <w:szCs w:val="24"/>
        </w:rPr>
      </w:pPr>
      <w:r w:rsidRPr="6D06BCFA">
        <w:rPr>
          <w:rFonts w:asciiTheme="majorHAnsi" w:eastAsia="Calibri" w:hAnsiTheme="majorHAnsi" w:cstheme="majorBidi"/>
          <w:sz w:val="24"/>
          <w:szCs w:val="24"/>
        </w:rPr>
        <w:t xml:space="preserve">Digital Transformation Trainees for </w:t>
      </w:r>
      <w:r w:rsidR="575E94F6" w:rsidRPr="6D06BCFA">
        <w:rPr>
          <w:rFonts w:asciiTheme="majorHAnsi" w:eastAsia="Calibri" w:hAnsiTheme="majorHAnsi" w:cstheme="majorBidi"/>
          <w:sz w:val="24"/>
          <w:szCs w:val="24"/>
        </w:rPr>
        <w:t>Sales team</w:t>
      </w:r>
    </w:p>
    <w:p w14:paraId="0000000D" w14:textId="46A0F1C9" w:rsidR="00F67DE9" w:rsidRPr="000D05F6" w:rsidRDefault="00E41B6A" w:rsidP="6D06BCFA">
      <w:pPr>
        <w:numPr>
          <w:ilvl w:val="0"/>
          <w:numId w:val="1"/>
        </w:numPr>
        <w:rPr>
          <w:sz w:val="24"/>
          <w:szCs w:val="24"/>
        </w:rPr>
      </w:pPr>
      <w:r w:rsidRPr="6D06BCFA">
        <w:rPr>
          <w:rFonts w:asciiTheme="majorHAnsi" w:eastAsia="Calibri" w:hAnsiTheme="majorHAnsi" w:cstheme="majorBidi"/>
          <w:sz w:val="24"/>
          <w:szCs w:val="24"/>
        </w:rPr>
        <w:t xml:space="preserve">Digital Transformation Trainees for </w:t>
      </w:r>
      <w:r w:rsidR="575E94F6" w:rsidRPr="6D06BCFA">
        <w:rPr>
          <w:rFonts w:asciiTheme="majorHAnsi" w:eastAsia="Calibri" w:hAnsiTheme="majorHAnsi" w:cstheme="majorBidi"/>
          <w:sz w:val="24"/>
          <w:szCs w:val="24"/>
        </w:rPr>
        <w:t>Customer Satisfaction and Quality team</w:t>
      </w:r>
    </w:p>
    <w:p w14:paraId="6E41DFA5" w14:textId="0D0A3581" w:rsidR="575E94F6" w:rsidRDefault="575E94F6" w:rsidP="575E94F6">
      <w:pPr>
        <w:numPr>
          <w:ilvl w:val="0"/>
          <w:numId w:val="1"/>
        </w:numPr>
        <w:rPr>
          <w:sz w:val="24"/>
          <w:szCs w:val="24"/>
        </w:rPr>
      </w:pPr>
      <w:r w:rsidRPr="575E94F6">
        <w:rPr>
          <w:rFonts w:asciiTheme="majorHAnsi" w:eastAsia="Calibri" w:hAnsiTheme="majorHAnsi" w:cstheme="majorBidi"/>
          <w:sz w:val="24"/>
          <w:szCs w:val="24"/>
        </w:rPr>
        <w:t xml:space="preserve">Data </w:t>
      </w:r>
      <w:proofErr w:type="spellStart"/>
      <w:r w:rsidRPr="575E94F6">
        <w:rPr>
          <w:rFonts w:asciiTheme="majorHAnsi" w:eastAsia="Calibri" w:hAnsiTheme="majorHAnsi" w:cstheme="majorBidi"/>
          <w:sz w:val="24"/>
          <w:szCs w:val="24"/>
        </w:rPr>
        <w:t>Center</w:t>
      </w:r>
      <w:proofErr w:type="spellEnd"/>
      <w:r w:rsidRPr="575E94F6">
        <w:rPr>
          <w:rFonts w:asciiTheme="majorHAnsi" w:eastAsia="Calibri" w:hAnsiTheme="majorHAnsi" w:cstheme="majorBidi"/>
          <w:sz w:val="24"/>
          <w:szCs w:val="24"/>
        </w:rPr>
        <w:t xml:space="preserve"> Systems Sales Trainee </w:t>
      </w:r>
    </w:p>
    <w:p w14:paraId="51892D6F" w14:textId="2FB4ACC3" w:rsidR="575E94F6" w:rsidRDefault="575E94F6" w:rsidP="575E94F6">
      <w:pPr>
        <w:numPr>
          <w:ilvl w:val="0"/>
          <w:numId w:val="1"/>
        </w:numPr>
        <w:rPr>
          <w:sz w:val="24"/>
          <w:szCs w:val="24"/>
        </w:rPr>
      </w:pPr>
      <w:r w:rsidRPr="575E94F6">
        <w:rPr>
          <w:rFonts w:asciiTheme="majorHAnsi" w:eastAsia="Calibri" w:hAnsiTheme="majorHAnsi" w:cstheme="majorBidi"/>
          <w:sz w:val="24"/>
          <w:szCs w:val="24"/>
        </w:rPr>
        <w:t>Offer Marketing Trainee</w:t>
      </w:r>
    </w:p>
    <w:p w14:paraId="2F175443" w14:textId="5C92B560" w:rsidR="575E94F6" w:rsidRDefault="575E94F6" w:rsidP="575E94F6">
      <w:pPr>
        <w:numPr>
          <w:ilvl w:val="0"/>
          <w:numId w:val="1"/>
        </w:numPr>
        <w:rPr>
          <w:sz w:val="24"/>
          <w:szCs w:val="24"/>
        </w:rPr>
      </w:pPr>
      <w:r w:rsidRPr="575E94F6">
        <w:rPr>
          <w:rFonts w:asciiTheme="majorHAnsi" w:eastAsia="Calibri" w:hAnsiTheme="majorHAnsi" w:cstheme="majorBidi"/>
          <w:sz w:val="24"/>
          <w:szCs w:val="24"/>
        </w:rPr>
        <w:t>Smart Buildings Initiative Trainee</w:t>
      </w:r>
    </w:p>
    <w:p w14:paraId="71782D23" w14:textId="1908FACF" w:rsidR="575E94F6" w:rsidRDefault="575E94F6" w:rsidP="575E94F6">
      <w:pPr>
        <w:numPr>
          <w:ilvl w:val="0"/>
          <w:numId w:val="1"/>
        </w:numPr>
        <w:rPr>
          <w:sz w:val="24"/>
          <w:szCs w:val="24"/>
        </w:rPr>
      </w:pPr>
      <w:r w:rsidRPr="575E94F6">
        <w:rPr>
          <w:rFonts w:asciiTheme="majorHAnsi" w:eastAsia="Calibri" w:hAnsiTheme="majorHAnsi" w:cstheme="majorBidi"/>
          <w:sz w:val="24"/>
          <w:szCs w:val="24"/>
        </w:rPr>
        <w:t>Project Management Trainee</w:t>
      </w:r>
    </w:p>
    <w:p w14:paraId="00000015" w14:textId="77777777" w:rsidR="00F67DE9" w:rsidRPr="000D05F6" w:rsidRDefault="00F67DE9">
      <w:pPr>
        <w:rPr>
          <w:rFonts w:asciiTheme="majorHAnsi" w:eastAsia="Calibri" w:hAnsiTheme="majorHAnsi" w:cstheme="majorHAnsi"/>
          <w:sz w:val="24"/>
          <w:szCs w:val="24"/>
        </w:rPr>
      </w:pPr>
    </w:p>
    <w:p w14:paraId="00000017" w14:textId="08D842FA" w:rsidR="00F67DE9" w:rsidRPr="000D05F6" w:rsidRDefault="00E41B6A"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t xml:space="preserve">Οι (4) θεματικές ενότητες του </w:t>
      </w:r>
      <w:r w:rsidRPr="575E94F6">
        <w:rPr>
          <w:rFonts w:asciiTheme="majorHAnsi" w:eastAsia="Calibri" w:hAnsiTheme="majorHAnsi" w:cstheme="majorBidi"/>
          <w:sz w:val="24"/>
          <w:szCs w:val="24"/>
        </w:rPr>
        <w:t>Beyond</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Green</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Skills</w:t>
      </w:r>
      <w:r w:rsidRPr="575E94F6">
        <w:rPr>
          <w:rFonts w:asciiTheme="majorHAnsi" w:eastAsia="Calibri" w:hAnsiTheme="majorHAnsi" w:cstheme="majorBidi"/>
          <w:sz w:val="24"/>
          <w:szCs w:val="24"/>
          <w:lang w:val="el-GR"/>
        </w:rPr>
        <w:t xml:space="preserve"> είναι οι πιο κάτω: </w:t>
      </w:r>
    </w:p>
    <w:p w14:paraId="03A31F0A" w14:textId="0813E73B" w:rsidR="00F67DE9" w:rsidRPr="000D05F6" w:rsidRDefault="00F67DE9" w:rsidP="575E94F6">
      <w:pPr>
        <w:jc w:val="both"/>
        <w:rPr>
          <w:rFonts w:asciiTheme="majorHAnsi" w:eastAsia="Calibri" w:hAnsiTheme="majorHAnsi" w:cstheme="majorBidi"/>
          <w:sz w:val="24"/>
          <w:szCs w:val="24"/>
          <w:lang w:val="el-GR"/>
        </w:rPr>
      </w:pPr>
    </w:p>
    <w:p w14:paraId="1AC896A7" w14:textId="17655598" w:rsidR="00F67DE9" w:rsidRPr="00766A20" w:rsidRDefault="575E94F6" w:rsidP="575E94F6">
      <w:pPr>
        <w:jc w:val="both"/>
        <w:rPr>
          <w:rFonts w:ascii="Calibri" w:eastAsia="Calibri" w:hAnsi="Calibri" w:cs="Calibri"/>
          <w:sz w:val="24"/>
          <w:szCs w:val="24"/>
          <w:u w:val="single"/>
          <w:lang w:val="en-US"/>
        </w:rPr>
      </w:pPr>
      <w:r w:rsidRPr="00766A20">
        <w:rPr>
          <w:rFonts w:ascii="Calibri" w:eastAsia="Calibri" w:hAnsi="Calibri" w:cs="Calibri"/>
          <w:b/>
          <w:bCs/>
          <w:color w:val="00A94F"/>
          <w:sz w:val="24"/>
          <w:szCs w:val="24"/>
          <w:u w:val="single"/>
          <w:lang w:val="en-US"/>
        </w:rPr>
        <w:t>Accelerating change towards a more sustainable future</w:t>
      </w:r>
    </w:p>
    <w:p w14:paraId="317AC021" w14:textId="48BFD88D" w:rsidR="00F67DE9" w:rsidRPr="000D05F6" w:rsidRDefault="575E94F6"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t xml:space="preserve">Οι κοινωνίες αντιμετωπίζουν σήμερα πολλές προκλήσεις για την </w:t>
      </w:r>
      <w:proofErr w:type="spellStart"/>
      <w:r w:rsidRPr="575E94F6">
        <w:rPr>
          <w:rFonts w:asciiTheme="majorHAnsi" w:eastAsia="Calibri" w:hAnsiTheme="majorHAnsi" w:cstheme="majorBidi"/>
          <w:sz w:val="24"/>
          <w:szCs w:val="24"/>
          <w:lang w:val="el-GR"/>
        </w:rPr>
        <w:t>αειφορία</w:t>
      </w:r>
      <w:proofErr w:type="spellEnd"/>
      <w:r w:rsidRPr="575E94F6">
        <w:rPr>
          <w:rFonts w:asciiTheme="majorHAnsi" w:eastAsia="Calibri" w:hAnsiTheme="majorHAnsi" w:cstheme="majorBidi"/>
          <w:sz w:val="24"/>
          <w:szCs w:val="24"/>
          <w:lang w:val="el-GR"/>
        </w:rPr>
        <w:t xml:space="preserve">, από την ανεργία των νέων, τη γήρανση του πληθυσμού, τη μετανάστευση έως την κλιματική αλλαγή, τη ρύπανση και την ανάγκη για βιώσιμη ενέργεια, που για την Ευρώπη αποτελεί πλέον ένα καίριο ζητούμενο. Επενδύουμε στους νέους για την αντιμετώπιση των σημερινών προκλήσεων. </w:t>
      </w:r>
      <w:hyperlink r:id="rId14">
        <w:r w:rsidRPr="575E94F6">
          <w:rPr>
            <w:rStyle w:val="Hyperlink"/>
            <w:rFonts w:asciiTheme="majorHAnsi" w:eastAsia="Calibri" w:hAnsiTheme="majorHAnsi" w:cstheme="majorBidi"/>
            <w:sz w:val="24"/>
            <w:szCs w:val="24"/>
            <w:lang w:val="el-GR"/>
          </w:rPr>
          <w:t>Μάθε περισσότερα</w:t>
        </w:r>
      </w:hyperlink>
      <w:r w:rsidRPr="575E94F6">
        <w:rPr>
          <w:rFonts w:asciiTheme="majorHAnsi" w:eastAsia="Calibri" w:hAnsiTheme="majorHAnsi" w:cstheme="majorBidi"/>
          <w:sz w:val="24"/>
          <w:szCs w:val="24"/>
          <w:lang w:val="el-GR"/>
        </w:rPr>
        <w:t xml:space="preserve">. </w:t>
      </w:r>
    </w:p>
    <w:p w14:paraId="293854AB" w14:textId="4AEF66DA" w:rsidR="00F67DE9" w:rsidRPr="000D05F6" w:rsidRDefault="00F67DE9" w:rsidP="575E94F6">
      <w:pPr>
        <w:jc w:val="both"/>
        <w:rPr>
          <w:rFonts w:asciiTheme="majorHAnsi" w:eastAsia="Calibri" w:hAnsiTheme="majorHAnsi" w:cstheme="majorBidi"/>
          <w:sz w:val="24"/>
          <w:szCs w:val="24"/>
          <w:lang w:val="el-GR"/>
        </w:rPr>
      </w:pPr>
    </w:p>
    <w:p w14:paraId="0000001A" w14:textId="36A76FD6" w:rsidR="00F67DE9" w:rsidRPr="00766A20" w:rsidRDefault="575E94F6" w:rsidP="575E94F6">
      <w:pPr>
        <w:jc w:val="both"/>
        <w:rPr>
          <w:rFonts w:ascii="Calibri" w:eastAsia="Calibri" w:hAnsi="Calibri" w:cs="Calibri"/>
          <w:sz w:val="24"/>
          <w:szCs w:val="24"/>
          <w:u w:val="single"/>
          <w:lang w:val="en-US"/>
        </w:rPr>
      </w:pPr>
      <w:r w:rsidRPr="00766A20">
        <w:rPr>
          <w:rFonts w:ascii="Calibri" w:eastAsia="Calibri" w:hAnsi="Calibri" w:cs="Calibri"/>
          <w:b/>
          <w:bCs/>
          <w:color w:val="00A94F"/>
          <w:sz w:val="24"/>
          <w:szCs w:val="24"/>
          <w:u w:val="single"/>
          <w:lang w:val="en-US"/>
        </w:rPr>
        <w:t>Creating the industries of the future</w:t>
      </w:r>
    </w:p>
    <w:p w14:paraId="7FCC514E" w14:textId="7DAC7235" w:rsidR="575E94F6" w:rsidRDefault="575E94F6"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t xml:space="preserve">Ο βιομηχανικός τομέας βρίσκεται στην αιχμή της τεχνολογίας λόγω της συνεχούς ανάγκης βελτιστοποίησης της παραγωγικής διαδικασίας. Παράλληλα η πανδημία του Covid-19 επέφερε ιστορικές αλλαγές και νέες προκλήσεις. Με τις νέες αυτές αλλαγές οι βιομηχανίες βρίσκονται στο προσκήνιο λόγο της επιτακτικής ανάγκης ψηφιακού μετασχηματισμού που θα τις καθιστά βιώσιμες στο μέλλον. Πώς φαντάζεστε ότι θα είναι οι Βιομηχανίες του Μέλλοντος σε λίγο καιρό; </w:t>
      </w:r>
      <w:hyperlink r:id="rId15">
        <w:r w:rsidRPr="575E94F6">
          <w:rPr>
            <w:rStyle w:val="Hyperlink"/>
            <w:rFonts w:asciiTheme="majorHAnsi" w:eastAsia="Calibri" w:hAnsiTheme="majorHAnsi" w:cstheme="majorBidi"/>
            <w:sz w:val="24"/>
            <w:szCs w:val="24"/>
            <w:lang w:val="el-GR"/>
          </w:rPr>
          <w:t>Μάθε περισσότερα</w:t>
        </w:r>
      </w:hyperlink>
      <w:r w:rsidRPr="575E94F6">
        <w:rPr>
          <w:rFonts w:asciiTheme="majorHAnsi" w:eastAsia="Calibri" w:hAnsiTheme="majorHAnsi" w:cstheme="majorBidi"/>
          <w:sz w:val="24"/>
          <w:szCs w:val="24"/>
          <w:lang w:val="el-GR"/>
        </w:rPr>
        <w:t>.</w:t>
      </w:r>
    </w:p>
    <w:p w14:paraId="4019B28A" w14:textId="6917552D" w:rsidR="575E94F6" w:rsidRDefault="575E94F6" w:rsidP="575E94F6">
      <w:pPr>
        <w:jc w:val="both"/>
        <w:rPr>
          <w:rFonts w:asciiTheme="majorHAnsi" w:eastAsia="Calibri" w:hAnsiTheme="majorHAnsi" w:cstheme="majorBidi"/>
          <w:sz w:val="24"/>
          <w:szCs w:val="24"/>
          <w:lang w:val="el-GR"/>
        </w:rPr>
      </w:pPr>
    </w:p>
    <w:p w14:paraId="7C49F0E6" w14:textId="6EBFF3DB" w:rsidR="575E94F6" w:rsidRDefault="575E94F6" w:rsidP="575E94F6">
      <w:pPr>
        <w:jc w:val="both"/>
        <w:rPr>
          <w:rFonts w:ascii="Calibri" w:eastAsia="Calibri" w:hAnsi="Calibri" w:cs="Calibri"/>
          <w:sz w:val="24"/>
          <w:szCs w:val="24"/>
          <w:u w:val="single"/>
          <w:lang w:val="el-GR"/>
        </w:rPr>
      </w:pPr>
      <w:proofErr w:type="spellStart"/>
      <w:r w:rsidRPr="575E94F6">
        <w:rPr>
          <w:rFonts w:ascii="Calibri" w:eastAsia="Calibri" w:hAnsi="Calibri" w:cs="Calibri"/>
          <w:b/>
          <w:bCs/>
          <w:color w:val="00A94F"/>
          <w:sz w:val="24"/>
          <w:szCs w:val="24"/>
          <w:u w:val="single"/>
          <w:lang w:val="el-GR"/>
        </w:rPr>
        <w:t>Creating</w:t>
      </w:r>
      <w:proofErr w:type="spellEnd"/>
      <w:r w:rsidRPr="575E94F6">
        <w:rPr>
          <w:rFonts w:ascii="Calibri" w:eastAsia="Calibri" w:hAnsi="Calibri" w:cs="Calibri"/>
          <w:b/>
          <w:bCs/>
          <w:color w:val="00A94F"/>
          <w:sz w:val="24"/>
          <w:szCs w:val="24"/>
          <w:u w:val="single"/>
          <w:lang w:val="el-GR"/>
        </w:rPr>
        <w:t xml:space="preserve"> </w:t>
      </w:r>
      <w:proofErr w:type="spellStart"/>
      <w:r w:rsidRPr="575E94F6">
        <w:rPr>
          <w:rFonts w:ascii="Calibri" w:eastAsia="Calibri" w:hAnsi="Calibri" w:cs="Calibri"/>
          <w:b/>
          <w:bCs/>
          <w:color w:val="00A94F"/>
          <w:sz w:val="24"/>
          <w:szCs w:val="24"/>
          <w:u w:val="single"/>
          <w:lang w:val="el-GR"/>
        </w:rPr>
        <w:t>resilient</w:t>
      </w:r>
      <w:proofErr w:type="spellEnd"/>
      <w:r w:rsidRPr="575E94F6">
        <w:rPr>
          <w:rFonts w:ascii="Calibri" w:eastAsia="Calibri" w:hAnsi="Calibri" w:cs="Calibri"/>
          <w:b/>
          <w:bCs/>
          <w:color w:val="00A94F"/>
          <w:sz w:val="24"/>
          <w:szCs w:val="24"/>
          <w:u w:val="single"/>
          <w:lang w:val="el-GR"/>
        </w:rPr>
        <w:t xml:space="preserve"> &amp; </w:t>
      </w:r>
      <w:proofErr w:type="spellStart"/>
      <w:r w:rsidRPr="575E94F6">
        <w:rPr>
          <w:rFonts w:ascii="Calibri" w:eastAsia="Calibri" w:hAnsi="Calibri" w:cs="Calibri"/>
          <w:b/>
          <w:bCs/>
          <w:color w:val="00A94F"/>
          <w:sz w:val="24"/>
          <w:szCs w:val="24"/>
          <w:u w:val="single"/>
          <w:lang w:val="el-GR"/>
        </w:rPr>
        <w:t>green</w:t>
      </w:r>
      <w:proofErr w:type="spellEnd"/>
      <w:r w:rsidRPr="575E94F6">
        <w:rPr>
          <w:rFonts w:ascii="Calibri" w:eastAsia="Calibri" w:hAnsi="Calibri" w:cs="Calibri"/>
          <w:b/>
          <w:bCs/>
          <w:color w:val="00A94F"/>
          <w:sz w:val="24"/>
          <w:szCs w:val="24"/>
          <w:u w:val="single"/>
          <w:lang w:val="el-GR"/>
        </w:rPr>
        <w:t xml:space="preserve"> </w:t>
      </w:r>
      <w:proofErr w:type="spellStart"/>
      <w:r w:rsidRPr="575E94F6">
        <w:rPr>
          <w:rFonts w:ascii="Calibri" w:eastAsia="Calibri" w:hAnsi="Calibri" w:cs="Calibri"/>
          <w:b/>
          <w:bCs/>
          <w:color w:val="00A94F"/>
          <w:sz w:val="24"/>
          <w:szCs w:val="24"/>
          <w:u w:val="single"/>
          <w:lang w:val="el-GR"/>
        </w:rPr>
        <w:t>buildings</w:t>
      </w:r>
      <w:proofErr w:type="spellEnd"/>
    </w:p>
    <w:p w14:paraId="0947E070" w14:textId="04FC862B" w:rsidR="575E94F6" w:rsidRDefault="575E94F6"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t xml:space="preserve">Το κτήριο είναι κάτι περισσότερο από τέσσερις τοίχους και μια στέγη. Στόχος μας στην </w:t>
      </w:r>
      <w:proofErr w:type="spellStart"/>
      <w:r w:rsidRPr="575E94F6">
        <w:rPr>
          <w:rFonts w:asciiTheme="majorHAnsi" w:eastAsia="Calibri" w:hAnsiTheme="majorHAnsi" w:cstheme="majorBidi"/>
          <w:sz w:val="24"/>
          <w:szCs w:val="24"/>
          <w:lang w:val="el-GR"/>
        </w:rPr>
        <w:t>Schneider</w:t>
      </w:r>
      <w:proofErr w:type="spellEnd"/>
      <w:r w:rsidRPr="575E94F6">
        <w:rPr>
          <w:rFonts w:asciiTheme="majorHAnsi" w:eastAsia="Calibri" w:hAnsiTheme="majorHAnsi" w:cstheme="majorBidi"/>
          <w:sz w:val="24"/>
          <w:szCs w:val="24"/>
          <w:lang w:val="el-GR"/>
        </w:rPr>
        <w:t xml:space="preserve"> Electric είναι να βοηθήσουμε τους πελάτες μας να κάνουν τα κτήρια τους πιο βιώσιμα και πιο αποδοτικά. Με λύσεις λογισμικού και αυτοματισμού μετατρέπουμε τα έξυπνα κτήρια σε βιώσιμα κτήρια του μέλλοντος. </w:t>
      </w:r>
      <w:hyperlink r:id="rId16">
        <w:r w:rsidRPr="575E94F6">
          <w:rPr>
            <w:rStyle w:val="Hyperlink"/>
            <w:rFonts w:asciiTheme="majorHAnsi" w:eastAsia="Calibri" w:hAnsiTheme="majorHAnsi" w:cstheme="majorBidi"/>
            <w:sz w:val="24"/>
            <w:szCs w:val="24"/>
            <w:lang w:val="el-GR"/>
          </w:rPr>
          <w:t>Μάθε περισσότερα</w:t>
        </w:r>
      </w:hyperlink>
      <w:r w:rsidRPr="575E94F6">
        <w:rPr>
          <w:rFonts w:asciiTheme="majorHAnsi" w:eastAsia="Calibri" w:hAnsiTheme="majorHAnsi" w:cstheme="majorBidi"/>
          <w:sz w:val="24"/>
          <w:szCs w:val="24"/>
          <w:lang w:val="el-GR"/>
        </w:rPr>
        <w:t>.</w:t>
      </w:r>
    </w:p>
    <w:p w14:paraId="3722A26E" w14:textId="2B9656EF" w:rsidR="575E94F6" w:rsidRDefault="575E94F6" w:rsidP="575E94F6">
      <w:pPr>
        <w:jc w:val="both"/>
        <w:rPr>
          <w:rFonts w:asciiTheme="majorHAnsi" w:eastAsia="Calibri" w:hAnsiTheme="majorHAnsi" w:cstheme="majorBidi"/>
          <w:sz w:val="24"/>
          <w:szCs w:val="24"/>
          <w:lang w:val="el-GR"/>
        </w:rPr>
      </w:pPr>
    </w:p>
    <w:p w14:paraId="6288E94D" w14:textId="0D6DD014" w:rsidR="575E94F6" w:rsidRDefault="575E94F6" w:rsidP="575E94F6">
      <w:pPr>
        <w:jc w:val="both"/>
        <w:rPr>
          <w:rFonts w:ascii="Calibri" w:eastAsia="Calibri" w:hAnsi="Calibri" w:cs="Calibri"/>
          <w:b/>
          <w:bCs/>
          <w:color w:val="00A94F"/>
          <w:sz w:val="24"/>
          <w:szCs w:val="24"/>
          <w:u w:val="single"/>
          <w:lang w:val="el-GR"/>
        </w:rPr>
      </w:pPr>
      <w:proofErr w:type="spellStart"/>
      <w:r w:rsidRPr="575E94F6">
        <w:rPr>
          <w:rFonts w:ascii="Calibri" w:eastAsia="Calibri" w:hAnsi="Calibri" w:cs="Calibri"/>
          <w:b/>
          <w:bCs/>
          <w:color w:val="00A94F"/>
          <w:sz w:val="24"/>
          <w:szCs w:val="24"/>
          <w:u w:val="single"/>
          <w:lang w:val="el-GR"/>
        </w:rPr>
        <w:t>Accelerating</w:t>
      </w:r>
      <w:proofErr w:type="spellEnd"/>
      <w:r w:rsidRPr="575E94F6">
        <w:rPr>
          <w:rFonts w:ascii="Calibri" w:eastAsia="Calibri" w:hAnsi="Calibri" w:cs="Calibri"/>
          <w:b/>
          <w:bCs/>
          <w:color w:val="00A94F"/>
          <w:sz w:val="24"/>
          <w:szCs w:val="24"/>
          <w:u w:val="single"/>
          <w:lang w:val="el-GR"/>
        </w:rPr>
        <w:t xml:space="preserve"> </w:t>
      </w:r>
      <w:proofErr w:type="spellStart"/>
      <w:r w:rsidRPr="575E94F6">
        <w:rPr>
          <w:rFonts w:ascii="Calibri" w:eastAsia="Calibri" w:hAnsi="Calibri" w:cs="Calibri"/>
          <w:b/>
          <w:bCs/>
          <w:color w:val="00A94F"/>
          <w:sz w:val="24"/>
          <w:szCs w:val="24"/>
          <w:u w:val="single"/>
          <w:lang w:val="el-GR"/>
        </w:rPr>
        <w:t>green</w:t>
      </w:r>
      <w:proofErr w:type="spellEnd"/>
      <w:r w:rsidRPr="575E94F6">
        <w:rPr>
          <w:rFonts w:ascii="Calibri" w:eastAsia="Calibri" w:hAnsi="Calibri" w:cs="Calibri"/>
          <w:b/>
          <w:bCs/>
          <w:color w:val="00A94F"/>
          <w:sz w:val="24"/>
          <w:szCs w:val="24"/>
          <w:u w:val="single"/>
          <w:lang w:val="el-GR"/>
        </w:rPr>
        <w:t xml:space="preserve"> </w:t>
      </w:r>
      <w:proofErr w:type="spellStart"/>
      <w:r w:rsidRPr="575E94F6">
        <w:rPr>
          <w:rFonts w:ascii="Calibri" w:eastAsia="Calibri" w:hAnsi="Calibri" w:cs="Calibri"/>
          <w:b/>
          <w:bCs/>
          <w:color w:val="00A94F"/>
          <w:sz w:val="24"/>
          <w:szCs w:val="24"/>
          <w:u w:val="single"/>
          <w:lang w:val="el-GR"/>
        </w:rPr>
        <w:t>energy</w:t>
      </w:r>
      <w:proofErr w:type="spellEnd"/>
      <w:r w:rsidRPr="575E94F6">
        <w:rPr>
          <w:rFonts w:ascii="Calibri" w:eastAsia="Calibri" w:hAnsi="Calibri" w:cs="Calibri"/>
          <w:b/>
          <w:bCs/>
          <w:color w:val="00A94F"/>
          <w:sz w:val="24"/>
          <w:szCs w:val="24"/>
          <w:u w:val="single"/>
          <w:lang w:val="el-GR"/>
        </w:rPr>
        <w:t xml:space="preserve"> &amp; </w:t>
      </w:r>
      <w:proofErr w:type="spellStart"/>
      <w:r w:rsidRPr="575E94F6">
        <w:rPr>
          <w:rFonts w:ascii="Calibri" w:eastAsia="Calibri" w:hAnsi="Calibri" w:cs="Calibri"/>
          <w:b/>
          <w:bCs/>
          <w:color w:val="00A94F"/>
          <w:sz w:val="24"/>
          <w:szCs w:val="24"/>
          <w:u w:val="single"/>
          <w:lang w:val="el-GR"/>
        </w:rPr>
        <w:t>smart</w:t>
      </w:r>
      <w:proofErr w:type="spellEnd"/>
      <w:r w:rsidRPr="575E94F6">
        <w:rPr>
          <w:rFonts w:ascii="Calibri" w:eastAsia="Calibri" w:hAnsi="Calibri" w:cs="Calibri"/>
          <w:b/>
          <w:bCs/>
          <w:color w:val="00A94F"/>
          <w:sz w:val="24"/>
          <w:szCs w:val="24"/>
          <w:u w:val="single"/>
          <w:lang w:val="el-GR"/>
        </w:rPr>
        <w:t xml:space="preserve"> </w:t>
      </w:r>
      <w:proofErr w:type="spellStart"/>
      <w:r w:rsidRPr="575E94F6">
        <w:rPr>
          <w:rFonts w:ascii="Calibri" w:eastAsia="Calibri" w:hAnsi="Calibri" w:cs="Calibri"/>
          <w:b/>
          <w:bCs/>
          <w:color w:val="00A94F"/>
          <w:sz w:val="24"/>
          <w:szCs w:val="24"/>
          <w:u w:val="single"/>
          <w:lang w:val="el-GR"/>
        </w:rPr>
        <w:t>grids</w:t>
      </w:r>
      <w:proofErr w:type="spellEnd"/>
    </w:p>
    <w:p w14:paraId="4E4CF136" w14:textId="4E5FF2D8" w:rsidR="575E94F6" w:rsidRDefault="575E94F6" w:rsidP="575E94F6">
      <w:pPr>
        <w:jc w:val="both"/>
        <w:rPr>
          <w:rFonts w:asciiTheme="majorHAnsi" w:eastAsia="Calibri" w:hAnsiTheme="majorHAnsi" w:cstheme="majorBidi"/>
          <w:sz w:val="24"/>
          <w:szCs w:val="24"/>
          <w:lang w:val="el-GR"/>
        </w:rPr>
      </w:pPr>
      <w:r w:rsidRPr="6D06BCFA">
        <w:rPr>
          <w:rFonts w:asciiTheme="majorHAnsi" w:eastAsia="Calibri" w:hAnsiTheme="majorHAnsi" w:cstheme="majorBidi"/>
          <w:sz w:val="24"/>
          <w:szCs w:val="24"/>
          <w:lang w:val="el-GR"/>
        </w:rPr>
        <w:t xml:space="preserve">H </w:t>
      </w:r>
      <w:proofErr w:type="spellStart"/>
      <w:r w:rsidRPr="6D06BCFA">
        <w:rPr>
          <w:rFonts w:asciiTheme="majorHAnsi" w:eastAsia="Calibri" w:hAnsiTheme="majorHAnsi" w:cstheme="majorBidi"/>
          <w:sz w:val="24"/>
          <w:szCs w:val="24"/>
          <w:lang w:val="el-GR"/>
        </w:rPr>
        <w:t>απανθρακοποίηση</w:t>
      </w:r>
      <w:proofErr w:type="spellEnd"/>
      <w:r w:rsidRPr="6D06BCFA">
        <w:rPr>
          <w:rFonts w:asciiTheme="majorHAnsi" w:eastAsia="Calibri" w:hAnsiTheme="majorHAnsi" w:cstheme="majorBidi"/>
          <w:sz w:val="24"/>
          <w:szCs w:val="24"/>
          <w:lang w:val="el-GR"/>
        </w:rPr>
        <w:t xml:space="preserve"> της ηλεκτρικής ενέργειας είναι το κλειδί για την απαλλαγή της οικονομίας από τις εκπομπές του άνθρακα. Η επίτευξη μιας οικονομίας χαμηλών εκπομπών διοξειδίου του άνθρακα είναι αναμφίβολα ένας σημαντικά φιλόδοξος στόχος με τις επιχειρήσεις, τους φορείς και τα κράτη να εργάζονται ήδη προς αυτήν την κατεύθυνση για ένα βιώσιμο μέλλον. </w:t>
      </w:r>
      <w:hyperlink r:id="rId17">
        <w:r w:rsidRPr="6D06BCFA">
          <w:rPr>
            <w:rStyle w:val="Hyperlink"/>
            <w:rFonts w:asciiTheme="majorHAnsi" w:eastAsia="Calibri" w:hAnsiTheme="majorHAnsi" w:cstheme="majorBidi"/>
            <w:sz w:val="24"/>
            <w:szCs w:val="24"/>
            <w:lang w:val="el-GR"/>
          </w:rPr>
          <w:t>Μάθε περισσότερα</w:t>
        </w:r>
      </w:hyperlink>
      <w:r w:rsidRPr="6D06BCFA">
        <w:rPr>
          <w:rFonts w:asciiTheme="majorHAnsi" w:eastAsia="Calibri" w:hAnsiTheme="majorHAnsi" w:cstheme="majorBidi"/>
          <w:sz w:val="24"/>
          <w:szCs w:val="24"/>
          <w:lang w:val="el-GR"/>
        </w:rPr>
        <w:t>.</w:t>
      </w:r>
    </w:p>
    <w:p w14:paraId="3ED1F003" w14:textId="2DFCDDDB" w:rsidR="6D06BCFA" w:rsidRDefault="6D06BCFA" w:rsidP="6D06BCFA">
      <w:pPr>
        <w:jc w:val="both"/>
        <w:rPr>
          <w:rFonts w:asciiTheme="majorHAnsi" w:eastAsia="Calibri" w:hAnsiTheme="majorHAnsi" w:cstheme="majorBidi"/>
          <w:sz w:val="24"/>
          <w:szCs w:val="24"/>
          <w:lang w:val="el-GR"/>
        </w:rPr>
      </w:pPr>
    </w:p>
    <w:p w14:paraId="00000020" w14:textId="77777777" w:rsidR="00F67DE9" w:rsidRPr="000D05F6" w:rsidRDefault="00F67DE9" w:rsidP="000D05F6">
      <w:pPr>
        <w:jc w:val="both"/>
        <w:rPr>
          <w:rFonts w:asciiTheme="majorHAnsi" w:eastAsia="Calibri" w:hAnsiTheme="majorHAnsi" w:cstheme="majorHAnsi"/>
          <w:sz w:val="24"/>
          <w:szCs w:val="24"/>
          <w:lang w:val="el-GR"/>
        </w:rPr>
      </w:pPr>
    </w:p>
    <w:p w14:paraId="00000021" w14:textId="77777777" w:rsidR="00F67DE9" w:rsidRPr="000D05F6" w:rsidRDefault="00E41B6A"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b/>
          <w:bCs/>
          <w:sz w:val="24"/>
          <w:szCs w:val="24"/>
          <w:u w:val="single"/>
          <w:lang w:val="el-GR"/>
        </w:rPr>
        <w:t>Χρονοδιάγραμμα &amp; Διαδικασία Αξιολόγησης</w:t>
      </w:r>
    </w:p>
    <w:p w14:paraId="00000022" w14:textId="3A3D1D79" w:rsidR="00F67DE9" w:rsidRPr="000D05F6" w:rsidRDefault="00E41B6A" w:rsidP="575E94F6">
      <w:pPr>
        <w:jc w:val="both"/>
        <w:rPr>
          <w:rFonts w:asciiTheme="majorHAnsi" w:eastAsia="Calibri" w:hAnsiTheme="majorHAnsi" w:cstheme="majorBidi"/>
          <w:sz w:val="24"/>
          <w:szCs w:val="24"/>
          <w:lang w:val="el-GR"/>
        </w:rPr>
      </w:pPr>
      <w:r w:rsidRPr="575E94F6">
        <w:rPr>
          <w:rFonts w:asciiTheme="majorHAnsi" w:eastAsia="Calibri" w:hAnsiTheme="majorHAnsi" w:cstheme="majorBidi"/>
          <w:sz w:val="24"/>
          <w:szCs w:val="24"/>
          <w:lang w:val="el-GR"/>
        </w:rPr>
        <w:lastRenderedPageBreak/>
        <w:t xml:space="preserve">Το </w:t>
      </w:r>
      <w:r w:rsidRPr="575E94F6">
        <w:rPr>
          <w:rFonts w:asciiTheme="majorHAnsi" w:eastAsia="Calibri" w:hAnsiTheme="majorHAnsi" w:cstheme="majorBidi"/>
          <w:sz w:val="24"/>
          <w:szCs w:val="24"/>
        </w:rPr>
        <w:t>Beyond</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Green</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Skills</w:t>
      </w:r>
      <w:r w:rsidRPr="575E94F6">
        <w:rPr>
          <w:rFonts w:asciiTheme="majorHAnsi" w:eastAsia="Calibri" w:hAnsiTheme="majorHAnsi" w:cstheme="majorBidi"/>
          <w:sz w:val="24"/>
          <w:szCs w:val="24"/>
          <w:lang w:val="el-GR"/>
        </w:rPr>
        <w:t xml:space="preserve"> ξεκίνησε στις 11 Ιουνίου και ολοκληρώνεται στις 26 Αυγούστου. Η διαδικασία συμπληρώνεται με μια σειρά εξειδικευμένων </w:t>
      </w:r>
      <w:r w:rsidRPr="575E94F6">
        <w:rPr>
          <w:rFonts w:asciiTheme="majorHAnsi" w:eastAsia="Calibri" w:hAnsiTheme="majorHAnsi" w:cstheme="majorBidi"/>
          <w:sz w:val="24"/>
          <w:szCs w:val="24"/>
        </w:rPr>
        <w:t>workshops</w:t>
      </w:r>
      <w:r w:rsidRPr="575E94F6">
        <w:rPr>
          <w:rFonts w:asciiTheme="majorHAnsi" w:eastAsia="Calibri" w:hAnsiTheme="majorHAnsi" w:cstheme="majorBidi"/>
          <w:sz w:val="24"/>
          <w:szCs w:val="24"/>
          <w:lang w:val="el-GR"/>
        </w:rPr>
        <w:t xml:space="preserve">, αφιερωμένα στις θεματικές του προγράμματος . Οι υποψήφιοι αξιολογούνται ως προς την προσέγγισή τους σχετικά με την καινοτόμο ιδέα τους, τα ψυχομετρικά τους χαρακτηριστικά μέσω του </w:t>
      </w:r>
      <w:proofErr w:type="spellStart"/>
      <w:r w:rsidRPr="575E94F6">
        <w:rPr>
          <w:rFonts w:asciiTheme="majorHAnsi" w:eastAsia="Calibri" w:hAnsiTheme="majorHAnsi" w:cstheme="majorBidi"/>
          <w:sz w:val="24"/>
          <w:szCs w:val="24"/>
          <w:lang w:val="el-GR"/>
        </w:rPr>
        <w:t>παιχνιδοποιημένου</w:t>
      </w:r>
      <w:proofErr w:type="spellEnd"/>
      <w:r w:rsidRPr="575E94F6">
        <w:rPr>
          <w:rFonts w:asciiTheme="majorHAnsi" w:eastAsia="Calibri" w:hAnsiTheme="majorHAnsi" w:cstheme="majorBidi"/>
          <w:sz w:val="24"/>
          <w:szCs w:val="24"/>
          <w:lang w:val="el-GR"/>
        </w:rPr>
        <w:t xml:space="preserve"> τεστ της </w:t>
      </w:r>
      <w:proofErr w:type="spellStart"/>
      <w:r w:rsidRPr="575E94F6">
        <w:rPr>
          <w:rFonts w:asciiTheme="majorHAnsi" w:eastAsia="Calibri" w:hAnsiTheme="majorHAnsi" w:cstheme="majorBidi"/>
          <w:sz w:val="24"/>
          <w:szCs w:val="24"/>
        </w:rPr>
        <w:t>Owiwi</w:t>
      </w:r>
      <w:proofErr w:type="spellEnd"/>
      <w:r w:rsidRPr="575E94F6">
        <w:rPr>
          <w:rFonts w:asciiTheme="majorHAnsi" w:eastAsia="Calibri" w:hAnsiTheme="majorHAnsi" w:cstheme="majorBidi"/>
          <w:sz w:val="24"/>
          <w:szCs w:val="24"/>
          <w:lang w:val="el-GR"/>
        </w:rPr>
        <w:t xml:space="preserve"> και σε τελικό στάδιο, οι φιναλίστ πραγματοποιούν 1:1 συνεντεύξεις με τη </w:t>
      </w:r>
      <w:r w:rsidRPr="575E94F6">
        <w:rPr>
          <w:rFonts w:asciiTheme="majorHAnsi" w:eastAsia="Calibri" w:hAnsiTheme="majorHAnsi" w:cstheme="majorBidi"/>
          <w:sz w:val="24"/>
          <w:szCs w:val="24"/>
        </w:rPr>
        <w:t>Schneider</w:t>
      </w:r>
      <w:r w:rsidRPr="575E94F6">
        <w:rPr>
          <w:rFonts w:asciiTheme="majorHAnsi" w:eastAsia="Calibri" w:hAnsiTheme="majorHAnsi" w:cstheme="majorBidi"/>
          <w:sz w:val="24"/>
          <w:szCs w:val="24"/>
          <w:lang w:val="el-GR"/>
        </w:rPr>
        <w:t xml:space="preserve"> </w:t>
      </w:r>
      <w:r w:rsidRPr="575E94F6">
        <w:rPr>
          <w:rFonts w:asciiTheme="majorHAnsi" w:eastAsia="Calibri" w:hAnsiTheme="majorHAnsi" w:cstheme="majorBidi"/>
          <w:sz w:val="24"/>
          <w:szCs w:val="24"/>
        </w:rPr>
        <w:t>Electric</w:t>
      </w:r>
      <w:r w:rsidRPr="575E94F6">
        <w:rPr>
          <w:rFonts w:asciiTheme="majorHAnsi" w:eastAsia="Calibri" w:hAnsiTheme="majorHAnsi" w:cstheme="majorBidi"/>
          <w:sz w:val="24"/>
          <w:szCs w:val="24"/>
          <w:lang w:val="el-GR"/>
        </w:rPr>
        <w:t>.</w:t>
      </w:r>
    </w:p>
    <w:p w14:paraId="00000023" w14:textId="77777777" w:rsidR="00F67DE9" w:rsidRPr="000D05F6" w:rsidRDefault="00F67DE9" w:rsidP="000D05F6">
      <w:pPr>
        <w:jc w:val="both"/>
        <w:rPr>
          <w:rFonts w:asciiTheme="majorHAnsi" w:eastAsia="Calibri" w:hAnsiTheme="majorHAnsi" w:cstheme="majorHAnsi"/>
          <w:sz w:val="24"/>
          <w:szCs w:val="24"/>
          <w:lang w:val="el-GR"/>
        </w:rPr>
      </w:pPr>
    </w:p>
    <w:p w14:paraId="00000024" w14:textId="66A5E6F7" w:rsidR="00F67DE9" w:rsidRPr="000D05F6" w:rsidRDefault="00E41B6A" w:rsidP="575E94F6">
      <w:pPr>
        <w:jc w:val="both"/>
        <w:rPr>
          <w:rFonts w:asciiTheme="majorHAnsi" w:eastAsia="Calibri" w:hAnsiTheme="majorHAnsi" w:cstheme="majorBidi"/>
          <w:sz w:val="24"/>
          <w:szCs w:val="24"/>
          <w:lang w:val="el-GR"/>
        </w:rPr>
      </w:pPr>
      <w:r w:rsidRPr="79BF6CBB">
        <w:rPr>
          <w:rFonts w:asciiTheme="majorHAnsi" w:eastAsia="Calibri" w:hAnsiTheme="majorHAnsi" w:cstheme="majorBidi"/>
          <w:sz w:val="24"/>
          <w:szCs w:val="24"/>
          <w:lang w:val="el-GR"/>
        </w:rPr>
        <w:t xml:space="preserve">Η πρακτική άσκηση θα ξεκινήσει στην Αθήνα στις 10 Οκτωβρίου 2022 στα γραφεία της </w:t>
      </w:r>
      <w:r w:rsidRPr="79BF6CBB">
        <w:rPr>
          <w:rFonts w:asciiTheme="majorHAnsi" w:eastAsia="Calibri" w:hAnsiTheme="majorHAnsi" w:cstheme="majorBidi"/>
          <w:sz w:val="24"/>
          <w:szCs w:val="24"/>
        </w:rPr>
        <w:t>Schneider</w:t>
      </w:r>
      <w:r w:rsidRPr="79BF6CBB">
        <w:rPr>
          <w:rFonts w:asciiTheme="majorHAnsi" w:eastAsia="Calibri" w:hAnsiTheme="majorHAnsi" w:cstheme="majorBidi"/>
          <w:sz w:val="24"/>
          <w:szCs w:val="24"/>
          <w:lang w:val="el-GR"/>
        </w:rPr>
        <w:t xml:space="preserve"> </w:t>
      </w:r>
      <w:r w:rsidRPr="79BF6CBB">
        <w:rPr>
          <w:rFonts w:asciiTheme="majorHAnsi" w:eastAsia="Calibri" w:hAnsiTheme="majorHAnsi" w:cstheme="majorBidi"/>
          <w:sz w:val="24"/>
          <w:szCs w:val="24"/>
        </w:rPr>
        <w:t>Electric</w:t>
      </w:r>
      <w:r w:rsidRPr="79BF6CBB">
        <w:rPr>
          <w:rFonts w:asciiTheme="majorHAnsi" w:eastAsia="Calibri" w:hAnsiTheme="majorHAnsi" w:cstheme="majorBidi"/>
          <w:sz w:val="24"/>
          <w:szCs w:val="24"/>
          <w:lang w:val="el-GR"/>
        </w:rPr>
        <w:t>.</w:t>
      </w:r>
    </w:p>
    <w:p w14:paraId="00000025" w14:textId="77777777" w:rsidR="00F67DE9" w:rsidRPr="000D05F6" w:rsidRDefault="00F67DE9" w:rsidP="000D05F6">
      <w:pPr>
        <w:jc w:val="both"/>
        <w:rPr>
          <w:rFonts w:asciiTheme="majorHAnsi" w:eastAsia="Calibri" w:hAnsiTheme="majorHAnsi" w:cstheme="majorHAnsi"/>
          <w:color w:val="1D1C1D"/>
          <w:sz w:val="24"/>
          <w:szCs w:val="24"/>
          <w:shd w:val="clear" w:color="auto" w:fill="F8F8F8"/>
          <w:lang w:val="el-GR"/>
        </w:rPr>
      </w:pPr>
    </w:p>
    <w:p w14:paraId="00000029" w14:textId="0F4DC915" w:rsidR="00F67DE9" w:rsidRPr="000D05F6" w:rsidRDefault="00E41B6A" w:rsidP="6D06BCFA">
      <w:pPr>
        <w:jc w:val="both"/>
        <w:rPr>
          <w:rFonts w:asciiTheme="majorHAnsi" w:eastAsia="Calibri" w:hAnsiTheme="majorHAnsi" w:cstheme="majorBidi"/>
          <w:b/>
          <w:bCs/>
          <w:color w:val="1155CC"/>
          <w:sz w:val="24"/>
          <w:szCs w:val="24"/>
          <w:u w:val="single"/>
          <w:lang w:val="el-GR"/>
        </w:rPr>
      </w:pPr>
      <w:r w:rsidRPr="6D06BCFA">
        <w:rPr>
          <w:rFonts w:asciiTheme="majorHAnsi" w:eastAsia="Calibri" w:hAnsiTheme="majorHAnsi" w:cstheme="majorBidi"/>
          <w:b/>
          <w:bCs/>
          <w:sz w:val="24"/>
          <w:szCs w:val="24"/>
          <w:lang w:val="el-GR"/>
        </w:rPr>
        <w:t xml:space="preserve">Περισσότερες πληροφορίες </w:t>
      </w:r>
      <w:hyperlink r:id="rId18">
        <w:r w:rsidR="575E94F6" w:rsidRPr="6D06BCFA">
          <w:rPr>
            <w:rStyle w:val="Hyperlink"/>
            <w:rFonts w:asciiTheme="majorHAnsi" w:eastAsia="Calibri" w:hAnsiTheme="majorHAnsi" w:cstheme="majorBidi"/>
            <w:b/>
            <w:bCs/>
            <w:sz w:val="24"/>
            <w:szCs w:val="24"/>
            <w:lang w:val="el-GR"/>
          </w:rPr>
          <w:t>https://se.mantisbi.io/</w:t>
        </w:r>
      </w:hyperlink>
    </w:p>
    <w:p w14:paraId="3C029073" w14:textId="77777777" w:rsidR="00E41B6A" w:rsidRDefault="00E41B6A" w:rsidP="000D05F6">
      <w:pPr>
        <w:jc w:val="center"/>
        <w:rPr>
          <w:rFonts w:asciiTheme="majorHAnsi" w:eastAsia="Calibri" w:hAnsiTheme="majorHAnsi" w:cstheme="majorHAnsi"/>
          <w:b/>
          <w:bCs/>
          <w:color w:val="008F39"/>
          <w:sz w:val="24"/>
          <w:szCs w:val="24"/>
          <w:lang w:val="el-GR"/>
        </w:rPr>
      </w:pPr>
    </w:p>
    <w:p w14:paraId="0000002B" w14:textId="443BC6C1" w:rsidR="00F67DE9" w:rsidRPr="000D05F6" w:rsidRDefault="00E41B6A" w:rsidP="575E94F6">
      <w:pPr>
        <w:rPr>
          <w:rFonts w:asciiTheme="majorHAnsi" w:eastAsia="Calibri" w:hAnsiTheme="majorHAnsi" w:cstheme="majorBidi"/>
          <w:b/>
          <w:bCs/>
          <w:color w:val="008F39"/>
          <w:sz w:val="24"/>
          <w:szCs w:val="24"/>
          <w:lang w:val="el-GR"/>
        </w:rPr>
      </w:pPr>
      <w:r w:rsidRPr="575E94F6">
        <w:rPr>
          <w:rFonts w:asciiTheme="majorHAnsi" w:eastAsia="Calibri" w:hAnsiTheme="majorHAnsi" w:cstheme="majorBidi"/>
          <w:b/>
          <w:bCs/>
          <w:color w:val="008F39"/>
          <w:sz w:val="24"/>
          <w:szCs w:val="24"/>
          <w:lang w:val="el-GR"/>
        </w:rPr>
        <w:t>Δήλωσε Συμμετοχή μέχρι τις 26  Αυγούστου!</w:t>
      </w:r>
    </w:p>
    <w:p w14:paraId="0000002C" w14:textId="77777777" w:rsidR="00F67DE9" w:rsidRPr="000D05F6" w:rsidRDefault="00F67DE9" w:rsidP="000D05F6">
      <w:pPr>
        <w:jc w:val="center"/>
        <w:rPr>
          <w:rFonts w:ascii="Calibri" w:eastAsia="Calibri" w:hAnsi="Calibri" w:cs="Calibri"/>
          <w:sz w:val="24"/>
          <w:szCs w:val="24"/>
          <w:lang w:val="el-GR"/>
        </w:rPr>
      </w:pPr>
    </w:p>
    <w:p w14:paraId="0000002D" w14:textId="77777777" w:rsidR="00F67DE9" w:rsidRPr="000D05F6" w:rsidRDefault="00F67DE9" w:rsidP="000D05F6">
      <w:pPr>
        <w:jc w:val="center"/>
        <w:rPr>
          <w:rFonts w:ascii="Calibri" w:eastAsia="Calibri" w:hAnsi="Calibri" w:cs="Calibri"/>
          <w:sz w:val="24"/>
          <w:szCs w:val="24"/>
          <w:lang w:val="el-GR"/>
        </w:rPr>
      </w:pPr>
    </w:p>
    <w:p w14:paraId="0000002E" w14:textId="77777777" w:rsidR="00F67DE9" w:rsidRPr="000D05F6" w:rsidRDefault="00F67DE9">
      <w:pPr>
        <w:rPr>
          <w:lang w:val="el-GR"/>
        </w:rPr>
      </w:pPr>
    </w:p>
    <w:p w14:paraId="0000002F" w14:textId="77777777" w:rsidR="00F67DE9" w:rsidRPr="000D05F6" w:rsidRDefault="00F67DE9">
      <w:pPr>
        <w:rPr>
          <w:lang w:val="el-GR"/>
        </w:rPr>
      </w:pPr>
    </w:p>
    <w:p w14:paraId="00000030" w14:textId="77777777" w:rsidR="00F67DE9" w:rsidRPr="000D05F6" w:rsidRDefault="00F67DE9">
      <w:pPr>
        <w:rPr>
          <w:lang w:val="el-GR"/>
        </w:rPr>
      </w:pPr>
    </w:p>
    <w:sectPr w:rsidR="00F67DE9" w:rsidRPr="000D05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5D8D"/>
    <w:multiLevelType w:val="multilevel"/>
    <w:tmpl w:val="867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E9"/>
    <w:rsid w:val="000D05F6"/>
    <w:rsid w:val="00140833"/>
    <w:rsid w:val="00713BF3"/>
    <w:rsid w:val="00766A20"/>
    <w:rsid w:val="007F7FB7"/>
    <w:rsid w:val="00A9020A"/>
    <w:rsid w:val="00E41B6A"/>
    <w:rsid w:val="00F67DE9"/>
    <w:rsid w:val="03F7CFC9"/>
    <w:rsid w:val="040BFFF8"/>
    <w:rsid w:val="06ACCE23"/>
    <w:rsid w:val="074898E8"/>
    <w:rsid w:val="07F893DC"/>
    <w:rsid w:val="0B6716E9"/>
    <w:rsid w:val="0E927502"/>
    <w:rsid w:val="0EA6A531"/>
    <w:rsid w:val="1365E625"/>
    <w:rsid w:val="138FE4B2"/>
    <w:rsid w:val="1415A3B0"/>
    <w:rsid w:val="16B1B716"/>
    <w:rsid w:val="16C78574"/>
    <w:rsid w:val="18E914D3"/>
    <w:rsid w:val="1B38DB3C"/>
    <w:rsid w:val="1D73DAF9"/>
    <w:rsid w:val="1EBCC8FB"/>
    <w:rsid w:val="2480A312"/>
    <w:rsid w:val="2512E222"/>
    <w:rsid w:val="252C0A7F"/>
    <w:rsid w:val="2606A515"/>
    <w:rsid w:val="27B843D4"/>
    <w:rsid w:val="28E64DA9"/>
    <w:rsid w:val="29541435"/>
    <w:rsid w:val="2D11B15E"/>
    <w:rsid w:val="2E0E5CFB"/>
    <w:rsid w:val="31FE4ADE"/>
    <w:rsid w:val="323D1AAF"/>
    <w:rsid w:val="3361FE71"/>
    <w:rsid w:val="33D0FD8A"/>
    <w:rsid w:val="34FDCED2"/>
    <w:rsid w:val="351CC343"/>
    <w:rsid w:val="38175A9C"/>
    <w:rsid w:val="3B8C04C7"/>
    <w:rsid w:val="3D585714"/>
    <w:rsid w:val="3F1843B8"/>
    <w:rsid w:val="402EE100"/>
    <w:rsid w:val="41465329"/>
    <w:rsid w:val="415F7B86"/>
    <w:rsid w:val="454C1A02"/>
    <w:rsid w:val="4571B6DE"/>
    <w:rsid w:val="4C00DE5A"/>
    <w:rsid w:val="4E429215"/>
    <w:rsid w:val="4EC85113"/>
    <w:rsid w:val="544ACBA3"/>
    <w:rsid w:val="549C053B"/>
    <w:rsid w:val="575E94F6"/>
    <w:rsid w:val="57EFF7BA"/>
    <w:rsid w:val="5B35E661"/>
    <w:rsid w:val="5BFF09B2"/>
    <w:rsid w:val="5F8EAD3A"/>
    <w:rsid w:val="6081413D"/>
    <w:rsid w:val="6340F846"/>
    <w:rsid w:val="6406C198"/>
    <w:rsid w:val="646ED005"/>
    <w:rsid w:val="6ADD0B12"/>
    <w:rsid w:val="6C97927B"/>
    <w:rsid w:val="6CB0F841"/>
    <w:rsid w:val="6D06BCFA"/>
    <w:rsid w:val="6E2388CB"/>
    <w:rsid w:val="707F6B9A"/>
    <w:rsid w:val="71F6359C"/>
    <w:rsid w:val="735BAF97"/>
    <w:rsid w:val="74E1B19A"/>
    <w:rsid w:val="75A2E765"/>
    <w:rsid w:val="766B0D9C"/>
    <w:rsid w:val="797E4072"/>
    <w:rsid w:val="79BF6CBB"/>
    <w:rsid w:val="7E51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74DC"/>
  <w15:docId w15:val="{E579BE7C-A2FC-45F4-B3FA-62678725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F7FB7"/>
    <w:rPr>
      <w:color w:val="800080" w:themeColor="followedHyperlink"/>
      <w:u w:val="single"/>
    </w:rPr>
  </w:style>
  <w:style w:type="character" w:styleId="UnresolvedMention">
    <w:name w:val="Unresolved Mention"/>
    <w:basedOn w:val="DefaultParagraphFont"/>
    <w:uiPriority w:val="99"/>
    <w:semiHidden/>
    <w:unhideWhenUsed/>
    <w:rsid w:val="00A9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ms.greentechchallenge.gr/call/6295ff6c1ba25/" TargetMode="External"/><Relationship Id="rId18" Type="http://schemas.openxmlformats.org/officeDocument/2006/relationships/hyperlink" Target="https://se.mantisbi.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eentechchallenge.gr/" TargetMode="External"/><Relationship Id="rId17" Type="http://schemas.openxmlformats.org/officeDocument/2006/relationships/hyperlink" Target="https://se.mantisbi.io/green-energy-smart-grids/" TargetMode="External"/><Relationship Id="rId2" Type="http://schemas.openxmlformats.org/officeDocument/2006/relationships/customXml" Target="../customXml/item2.xml"/><Relationship Id="rId16" Type="http://schemas.openxmlformats.org/officeDocument/2006/relationships/hyperlink" Target="https://se.mantisbi.io/resilient-green-buil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tisbi.io/" TargetMode="External"/><Relationship Id="rId5" Type="http://schemas.openxmlformats.org/officeDocument/2006/relationships/styles" Target="styles.xml"/><Relationship Id="rId15" Type="http://schemas.openxmlformats.org/officeDocument/2006/relationships/hyperlink" Target="https://se.mantisbi.io/industries-of-the-future/" TargetMode="External"/><Relationship Id="rId10" Type="http://schemas.openxmlformats.org/officeDocument/2006/relationships/hyperlink" Target="https://www.se.com/gr/e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mantisbi.io/" TargetMode="External"/><Relationship Id="rId14" Type="http://schemas.openxmlformats.org/officeDocument/2006/relationships/hyperlink" Target="https://se.mantisbi.io/sustainable-futur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271966-d616-4e06-8d0d-9c1342a862b8" xsi:nil="true"/>
    <_Flow_SignoffStatus xmlns="07bf7f47-4ab1-4c7f-a876-743a34a9e87e" xsi:nil="true"/>
    <lcf76f155ced4ddcb4097134ff3c332f xmlns="07bf7f47-4ab1-4c7f-a876-743a34a9e8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21FFE6EC680A8438DB4629B58C3C123" ma:contentTypeVersion="19" ma:contentTypeDescription="Δημιουργία νέου εγγράφου" ma:contentTypeScope="" ma:versionID="3d5b634f30d5b2dffc9105001a60f31c">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4c80192cc37683515db90e41faf7d9e5"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4" nillable="true" ma:taxonomy="true" ma:internalName="lcf76f155ced4ddcb4097134ff3c332f" ma:taxonomyFieldName="MediaServiceImageTags" ma:displayName="Ετικέτες εικόνας" ma:readOnly="false" ma:fieldId="{5cf76f15-5ced-4ddc-b409-7134ff3c332f}" ma:taxonomyMulti="true" ma:sspId="6d61e85f-f244-41f3-bef2-3807b55029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095417a4-b9af-435c-85f5-3f26b1dd0d18}" ma:internalName="TaxCatchAll" ma:showField="CatchAllData" ma:web="ed271966-d616-4e06-8d0d-9c1342a8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5871B-7E4B-4DE1-9F35-6E5C0413A16A}">
  <ds:schemaRefs>
    <ds:schemaRef ds:uri="http://schemas.microsoft.com/office/2006/metadata/properties"/>
    <ds:schemaRef ds:uri="http://schemas.microsoft.com/office/infopath/2007/PartnerControls"/>
    <ds:schemaRef ds:uri="ed271966-d616-4e06-8d0d-9c1342a862b8"/>
    <ds:schemaRef ds:uri="07bf7f47-4ab1-4c7f-a876-743a34a9e87e"/>
  </ds:schemaRefs>
</ds:datastoreItem>
</file>

<file path=customXml/itemProps2.xml><?xml version="1.0" encoding="utf-8"?>
<ds:datastoreItem xmlns:ds="http://schemas.openxmlformats.org/officeDocument/2006/customXml" ds:itemID="{9D6D4CE1-597A-46BB-B085-CA2C0922600E}">
  <ds:schemaRefs>
    <ds:schemaRef ds:uri="http://schemas.microsoft.com/sharepoint/v3/contenttype/forms"/>
  </ds:schemaRefs>
</ds:datastoreItem>
</file>

<file path=customXml/itemProps3.xml><?xml version="1.0" encoding="utf-8"?>
<ds:datastoreItem xmlns:ds="http://schemas.openxmlformats.org/officeDocument/2006/customXml" ds:itemID="{489510A4-40FE-416C-95FE-5E677F6BD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Mavrogianni</cp:lastModifiedBy>
  <cp:revision>3</cp:revision>
  <dcterms:created xsi:type="dcterms:W3CDTF">2022-07-14T07:41:00Z</dcterms:created>
  <dcterms:modified xsi:type="dcterms:W3CDTF">2022-07-14T08:35:00Z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y fmtid="{D5CDD505-2E9C-101B-9397-08002B2CF9AE}" pid="3" name="MediaServiceImageTags">
    <vt:lpwstr/>
  </property>
</Properties>
</file>